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8BE" w:rsidRPr="00B72E02" w:rsidRDefault="007B58BE" w:rsidP="00F12713">
      <w:pPr>
        <w:jc w:val="center"/>
        <w:rPr>
          <w:rFonts w:ascii="Tahoma" w:hAnsi="Tahoma"/>
          <w:b/>
          <w:sz w:val="24"/>
        </w:rPr>
      </w:pPr>
      <w:r w:rsidRPr="00B72E02">
        <w:rPr>
          <w:rFonts w:ascii="Tahoma" w:hAnsi="Tahoma"/>
          <w:b/>
          <w:sz w:val="24"/>
        </w:rPr>
        <w:t xml:space="preserve">SPECYFIKACJA ISTOTNYCH WARUNKÓW ZAMÓWIENIA </w:t>
      </w:r>
    </w:p>
    <w:p w:rsidR="007B58BE" w:rsidRPr="00B72E02" w:rsidRDefault="007B58BE" w:rsidP="00F12713">
      <w:pPr>
        <w:jc w:val="center"/>
        <w:rPr>
          <w:rFonts w:ascii="Tahoma" w:hAnsi="Tahoma"/>
          <w:b/>
          <w:sz w:val="24"/>
        </w:rPr>
      </w:pPr>
      <w:r>
        <w:rPr>
          <w:rFonts w:ascii="Tahoma" w:hAnsi="Tahoma"/>
          <w:b/>
          <w:sz w:val="24"/>
        </w:rPr>
        <w:t>NR OP.271.3</w:t>
      </w:r>
      <w:r w:rsidRPr="00B72E02">
        <w:rPr>
          <w:rFonts w:ascii="Tahoma" w:hAnsi="Tahoma"/>
          <w:b/>
          <w:sz w:val="24"/>
        </w:rPr>
        <w:t xml:space="preserve">.2017 TRYB PRZETARG NIEOGRANICZONY NA KWOTĘ PONIŻEJ  </w:t>
      </w:r>
      <w:r w:rsidRPr="00B72E02">
        <w:rPr>
          <w:rFonts w:ascii="Tahoma" w:hAnsi="Tahoma" w:cs="Tahoma"/>
          <w:b/>
          <w:bCs/>
          <w:sz w:val="24"/>
        </w:rPr>
        <w:t xml:space="preserve">5 225 000,00  </w:t>
      </w:r>
      <w:r w:rsidRPr="00B72E02">
        <w:rPr>
          <w:rFonts w:ascii="Tahoma" w:hAnsi="Tahoma"/>
          <w:b/>
          <w:sz w:val="24"/>
        </w:rPr>
        <w:t>EURO</w:t>
      </w:r>
    </w:p>
    <w:p w:rsidR="007B58BE" w:rsidRPr="00B72E02" w:rsidRDefault="007B58BE" w:rsidP="00F12713">
      <w:pPr>
        <w:pBdr>
          <w:bottom w:val="single" w:sz="2" w:space="1" w:color="000000"/>
        </w:pBdr>
        <w:jc w:val="both"/>
        <w:rPr>
          <w:rFonts w:ascii="Tahoma" w:hAnsi="Tahoma"/>
          <w:sz w:val="22"/>
        </w:rPr>
      </w:pPr>
    </w:p>
    <w:p w:rsidR="007B58BE" w:rsidRPr="00B72E02" w:rsidRDefault="007B58BE" w:rsidP="00F12713">
      <w:pPr>
        <w:jc w:val="both"/>
        <w:rPr>
          <w:rFonts w:ascii="Tahoma" w:hAnsi="Tahoma"/>
          <w:sz w:val="22"/>
        </w:rPr>
      </w:pPr>
    </w:p>
    <w:p w:rsidR="007B58BE" w:rsidRPr="00B72E02" w:rsidRDefault="007B58BE" w:rsidP="00F12713">
      <w:pPr>
        <w:jc w:val="both"/>
        <w:rPr>
          <w:rFonts w:ascii="Tahoma" w:hAnsi="Tahoma"/>
          <w:sz w:val="22"/>
        </w:rPr>
      </w:pPr>
    </w:p>
    <w:p w:rsidR="007B58BE" w:rsidRPr="00B72E02" w:rsidRDefault="007B58BE" w:rsidP="00F12713">
      <w:pPr>
        <w:jc w:val="both"/>
        <w:rPr>
          <w:rFonts w:ascii="Tahoma" w:hAnsi="Tahoma"/>
          <w:b/>
        </w:rPr>
      </w:pPr>
      <w:r w:rsidRPr="00B72E02">
        <w:rPr>
          <w:rFonts w:ascii="Tahoma" w:hAnsi="Tahoma"/>
          <w:b/>
        </w:rPr>
        <w:t>Zamawiający:</w:t>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r w:rsidRPr="00B72E02">
        <w:rPr>
          <w:rFonts w:ascii="Tahoma" w:hAnsi="Tahoma"/>
          <w:b/>
        </w:rPr>
        <w:tab/>
      </w:r>
    </w:p>
    <w:p w:rsidR="007B58BE" w:rsidRPr="00B72E02" w:rsidRDefault="007B58BE" w:rsidP="00F12713">
      <w:pPr>
        <w:jc w:val="both"/>
        <w:rPr>
          <w:rFonts w:ascii="Tahoma" w:hAnsi="Tahoma"/>
        </w:rPr>
      </w:pPr>
    </w:p>
    <w:p w:rsidR="007B58BE" w:rsidRPr="00B72E02" w:rsidRDefault="007B58BE" w:rsidP="00F12713">
      <w:pPr>
        <w:jc w:val="both"/>
        <w:rPr>
          <w:rFonts w:ascii="Tahoma" w:hAnsi="Tahoma"/>
        </w:rPr>
      </w:pPr>
    </w:p>
    <w:p w:rsidR="007B58BE" w:rsidRPr="00B72E02" w:rsidRDefault="007B58B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Gmina Miasto Mrągowo</w:t>
      </w:r>
    </w:p>
    <w:p w:rsidR="007B58BE" w:rsidRPr="00B72E02" w:rsidRDefault="007B58B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Ul. Królewiecka 60A</w:t>
      </w:r>
    </w:p>
    <w:p w:rsidR="007B58BE" w:rsidRPr="00B72E02" w:rsidRDefault="007B58B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11-700 Mrągowo</w:t>
      </w:r>
    </w:p>
    <w:p w:rsidR="007B58BE" w:rsidRPr="00B72E02" w:rsidRDefault="007B58B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tel. 89 741-90-00</w:t>
      </w:r>
    </w:p>
    <w:p w:rsidR="007B58BE" w:rsidRPr="00B72E02" w:rsidRDefault="007B58BE"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B72E02">
        <w:rPr>
          <w:rFonts w:ascii="Tahoma" w:hAnsi="Tahoma"/>
          <w:b/>
        </w:rPr>
        <w:t>faks. 89 741-28-74</w:t>
      </w:r>
    </w:p>
    <w:p w:rsidR="007B58BE" w:rsidRPr="00B72E02" w:rsidRDefault="007B58BE" w:rsidP="00F12713">
      <w:pPr>
        <w:jc w:val="both"/>
        <w:rPr>
          <w:rFonts w:ascii="Tahoma" w:hAnsi="Tahoma"/>
          <w:b/>
          <w:kern w:val="17153"/>
          <w:sz w:val="24"/>
        </w:rPr>
      </w:pPr>
    </w:p>
    <w:p w:rsidR="007B58BE" w:rsidRPr="00B72E02" w:rsidRDefault="007B58BE" w:rsidP="00F12713">
      <w:pPr>
        <w:jc w:val="both"/>
        <w:rPr>
          <w:rFonts w:ascii="Tahoma" w:hAnsi="Tahoma"/>
          <w:b/>
          <w:kern w:val="17153"/>
          <w:sz w:val="24"/>
        </w:rPr>
      </w:pPr>
    </w:p>
    <w:p w:rsidR="007B58BE" w:rsidRPr="00CA03D0" w:rsidRDefault="007B58BE" w:rsidP="00CA03D0">
      <w:pPr>
        <w:jc w:val="center"/>
        <w:rPr>
          <w:rFonts w:ascii="Tahoma" w:hAnsi="Tahoma" w:cs="Tahoma"/>
          <w:b/>
          <w:sz w:val="24"/>
          <w:szCs w:val="24"/>
        </w:rPr>
      </w:pPr>
      <w:r w:rsidRPr="00CA03D0">
        <w:rPr>
          <w:rFonts w:ascii="Tahoma" w:hAnsi="Tahoma" w:cs="Tahoma"/>
          <w:b/>
          <w:sz w:val="24"/>
          <w:szCs w:val="24"/>
        </w:rPr>
        <w:t>„Zagospodarowanie terenu miejskiego przy budynku ul. Królewiecka                 54B i 58 w Mrągowie.”</w:t>
      </w:r>
    </w:p>
    <w:p w:rsidR="007B58BE" w:rsidRPr="00B72E02" w:rsidRDefault="007B58BE" w:rsidP="00F22979">
      <w:pPr>
        <w:jc w:val="center"/>
        <w:rPr>
          <w:rFonts w:ascii="Tahoma" w:hAnsi="Tahoma" w:cs="Tahoma"/>
          <w:b/>
          <w:sz w:val="24"/>
          <w:szCs w:val="24"/>
        </w:rPr>
      </w:pPr>
    </w:p>
    <w:p w:rsidR="007B58BE" w:rsidRPr="00B72E02" w:rsidRDefault="007B58BE" w:rsidP="00F12713">
      <w:pPr>
        <w:jc w:val="center"/>
        <w:rPr>
          <w:rFonts w:ascii="Tahoma" w:hAnsi="Tahoma" w:cs="Tahoma"/>
          <w:b/>
          <w:sz w:val="24"/>
          <w:szCs w:val="24"/>
        </w:rPr>
      </w:pPr>
    </w:p>
    <w:p w:rsidR="007B58BE" w:rsidRPr="00001F31" w:rsidRDefault="007B58BE" w:rsidP="00001F31">
      <w:pPr>
        <w:ind w:left="1701" w:hanging="993"/>
        <w:jc w:val="both"/>
        <w:rPr>
          <w:rFonts w:ascii="Tahoma" w:hAnsi="Tahoma" w:cs="Tahoma"/>
          <w:b/>
          <w:sz w:val="24"/>
          <w:szCs w:val="24"/>
        </w:rPr>
      </w:pPr>
      <w:r>
        <w:rPr>
          <w:rFonts w:ascii="Tahoma" w:hAnsi="Tahoma" w:cs="Tahoma"/>
          <w:b/>
          <w:sz w:val="24"/>
          <w:szCs w:val="24"/>
        </w:rPr>
        <w:t xml:space="preserve">          </w:t>
      </w:r>
      <w:r w:rsidRPr="00BE7F2F">
        <w:rPr>
          <w:rFonts w:ascii="Tahoma" w:hAnsi="Tahoma" w:cs="Tahoma"/>
          <w:b/>
          <w:color w:val="FF0000"/>
          <w:sz w:val="24"/>
          <w:szCs w:val="24"/>
        </w:rPr>
        <w:t xml:space="preserve"> </w:t>
      </w:r>
      <w:r w:rsidRPr="00001F31">
        <w:rPr>
          <w:rFonts w:ascii="Tahoma" w:hAnsi="Tahoma" w:cs="Tahoma"/>
          <w:b/>
          <w:sz w:val="24"/>
          <w:szCs w:val="24"/>
        </w:rPr>
        <w:t>CPV – 45233140-2 Roboty drogowe</w:t>
      </w:r>
    </w:p>
    <w:p w:rsidR="007B58BE" w:rsidRPr="00001F31" w:rsidRDefault="007B58BE" w:rsidP="005C2A7A">
      <w:pPr>
        <w:ind w:left="2694" w:hanging="426"/>
        <w:jc w:val="both"/>
        <w:rPr>
          <w:rFonts w:ascii="Tahoma" w:hAnsi="Tahoma" w:cs="Tahoma"/>
          <w:b/>
          <w:sz w:val="24"/>
          <w:szCs w:val="24"/>
        </w:rPr>
      </w:pPr>
      <w:r w:rsidRPr="00001F31">
        <w:rPr>
          <w:rFonts w:ascii="Tahoma" w:hAnsi="Tahoma" w:cs="Tahoma"/>
          <w:b/>
          <w:sz w:val="24"/>
          <w:szCs w:val="24"/>
        </w:rPr>
        <w:t>45232410-9 Roboty w zakresie kanalizacji ściekowej</w:t>
      </w:r>
    </w:p>
    <w:p w:rsidR="007B58BE" w:rsidRPr="00001F31" w:rsidRDefault="007B58BE" w:rsidP="005C2A7A">
      <w:pPr>
        <w:ind w:left="3828" w:hanging="1560"/>
        <w:rPr>
          <w:rFonts w:ascii="Tahoma" w:hAnsi="Tahoma" w:cs="Tahoma"/>
          <w:sz w:val="24"/>
          <w:szCs w:val="24"/>
        </w:rPr>
      </w:pPr>
      <w:r w:rsidRPr="00001F31">
        <w:rPr>
          <w:rFonts w:ascii="Tahoma" w:hAnsi="Tahoma" w:cs="Tahoma"/>
          <w:b/>
          <w:bCs/>
          <w:sz w:val="24"/>
          <w:szCs w:val="24"/>
        </w:rPr>
        <w:t>45233222-1</w:t>
      </w:r>
      <w:r w:rsidRPr="00001F31">
        <w:rPr>
          <w:rFonts w:ascii="Tahoma" w:hAnsi="Tahoma" w:cs="Tahoma"/>
          <w:sz w:val="24"/>
          <w:szCs w:val="24"/>
        </w:rPr>
        <w:t xml:space="preserve"> </w:t>
      </w:r>
      <w:r w:rsidRPr="00001F31">
        <w:rPr>
          <w:rFonts w:ascii="Tahoma" w:hAnsi="Tahoma" w:cs="Tahoma"/>
          <w:b/>
          <w:bCs/>
          <w:sz w:val="24"/>
          <w:szCs w:val="24"/>
        </w:rPr>
        <w:t>Roboty budowlane w zakresie układania chodników i asfaltowania</w:t>
      </w:r>
    </w:p>
    <w:p w:rsidR="007B58BE" w:rsidRPr="00B72E02" w:rsidRDefault="007B58BE" w:rsidP="000C16F9">
      <w:pPr>
        <w:jc w:val="center"/>
        <w:rPr>
          <w:rFonts w:ascii="Tahoma" w:hAnsi="Tahoma" w:cs="Tahoma"/>
          <w:b/>
          <w:sz w:val="24"/>
          <w:szCs w:val="24"/>
        </w:rPr>
      </w:pPr>
    </w:p>
    <w:p w:rsidR="007B58BE" w:rsidRPr="00B72E02" w:rsidRDefault="007B58BE" w:rsidP="00703AF1">
      <w:pPr>
        <w:jc w:val="center"/>
        <w:rPr>
          <w:rFonts w:ascii="Tahoma" w:hAnsi="Tahoma" w:cs="Tahoma"/>
          <w:b/>
          <w:sz w:val="24"/>
          <w:szCs w:val="24"/>
        </w:rPr>
      </w:pPr>
    </w:p>
    <w:p w:rsidR="007B58BE" w:rsidRPr="00B72E02" w:rsidRDefault="007B58BE" w:rsidP="00F12713">
      <w:pPr>
        <w:ind w:left="3544"/>
        <w:jc w:val="both"/>
        <w:rPr>
          <w:rFonts w:ascii="Tahoma" w:hAnsi="Tahoma" w:cs="Tahoma"/>
          <w:b/>
          <w:sz w:val="24"/>
          <w:szCs w:val="24"/>
        </w:rPr>
      </w:pPr>
    </w:p>
    <w:p w:rsidR="007B58BE" w:rsidRPr="00B72E02" w:rsidRDefault="007B58BE" w:rsidP="00F12713">
      <w:pPr>
        <w:spacing w:line="360" w:lineRule="auto"/>
        <w:jc w:val="center"/>
        <w:rPr>
          <w:rFonts w:ascii="Tahoma" w:hAnsi="Tahoma" w:cs="Tahoma"/>
          <w:b/>
          <w:sz w:val="24"/>
          <w:szCs w:val="24"/>
        </w:rPr>
      </w:pPr>
    </w:p>
    <w:p w:rsidR="007B58BE" w:rsidRPr="00B72E02" w:rsidRDefault="007B58BE" w:rsidP="00F12713">
      <w:pPr>
        <w:jc w:val="center"/>
        <w:rPr>
          <w:rFonts w:ascii="Tahoma" w:hAnsi="Tahoma" w:cs="Tahoma"/>
          <w:b/>
          <w:sz w:val="24"/>
          <w:szCs w:val="24"/>
        </w:rPr>
      </w:pPr>
    </w:p>
    <w:p w:rsidR="007B58BE" w:rsidRPr="00B72E02" w:rsidRDefault="007B58BE" w:rsidP="00F12713">
      <w:pPr>
        <w:jc w:val="center"/>
        <w:rPr>
          <w:rFonts w:ascii="Tahoma" w:hAnsi="Tahoma" w:cs="Tahoma"/>
          <w:b/>
          <w:sz w:val="24"/>
          <w:szCs w:val="24"/>
        </w:rPr>
      </w:pPr>
    </w:p>
    <w:p w:rsidR="007B58BE" w:rsidRPr="00B72E02" w:rsidRDefault="007B58BE" w:rsidP="00F12713">
      <w:pPr>
        <w:jc w:val="center"/>
        <w:rPr>
          <w:rFonts w:ascii="Tahoma" w:hAnsi="Tahoma" w:cs="Tahoma"/>
          <w:b/>
          <w:sz w:val="24"/>
          <w:szCs w:val="24"/>
        </w:rPr>
      </w:pPr>
    </w:p>
    <w:p w:rsidR="007B58BE" w:rsidRPr="00B72E02" w:rsidRDefault="007B58BE" w:rsidP="00F12713">
      <w:pPr>
        <w:jc w:val="center"/>
        <w:rPr>
          <w:rFonts w:ascii="Tahoma" w:hAnsi="Tahoma" w:cs="Tahoma"/>
          <w:b/>
          <w:sz w:val="24"/>
          <w:szCs w:val="24"/>
        </w:rPr>
      </w:pPr>
    </w:p>
    <w:p w:rsidR="007B58BE" w:rsidRPr="00B72E02" w:rsidRDefault="007B58BE" w:rsidP="00F12713">
      <w:pPr>
        <w:jc w:val="center"/>
        <w:rPr>
          <w:rFonts w:ascii="Tahoma" w:hAnsi="Tahoma"/>
          <w:b/>
          <w:sz w:val="24"/>
          <w:szCs w:val="24"/>
        </w:rPr>
      </w:pPr>
    </w:p>
    <w:p w:rsidR="007B58BE" w:rsidRPr="00B72E02" w:rsidRDefault="007B58BE" w:rsidP="00F12713">
      <w:pPr>
        <w:jc w:val="center"/>
        <w:rPr>
          <w:rFonts w:ascii="Tahoma" w:hAnsi="Tahoma"/>
          <w:b/>
        </w:rPr>
      </w:pPr>
    </w:p>
    <w:p w:rsidR="007B58BE" w:rsidRPr="00B72E02" w:rsidRDefault="007B58BE" w:rsidP="00F12713">
      <w:pPr>
        <w:jc w:val="center"/>
        <w:rPr>
          <w:rFonts w:ascii="Tahoma" w:hAnsi="Tahoma"/>
          <w:b/>
        </w:rPr>
      </w:pPr>
    </w:p>
    <w:p w:rsidR="007B58BE" w:rsidRPr="00B72E02" w:rsidRDefault="007B58BE" w:rsidP="00F12713">
      <w:pPr>
        <w:jc w:val="center"/>
        <w:rPr>
          <w:rFonts w:ascii="Tahoma" w:hAnsi="Tahoma"/>
          <w:b/>
        </w:rPr>
      </w:pPr>
    </w:p>
    <w:p w:rsidR="007B58BE" w:rsidRPr="00B72E02" w:rsidRDefault="007B58BE" w:rsidP="00F12713">
      <w:pPr>
        <w:jc w:val="center"/>
        <w:rPr>
          <w:rFonts w:ascii="Tahoma" w:hAnsi="Tahoma"/>
          <w:b/>
        </w:rPr>
      </w:pPr>
    </w:p>
    <w:p w:rsidR="007B58BE" w:rsidRPr="00B72E02" w:rsidRDefault="007B58BE" w:rsidP="00F12713">
      <w:pPr>
        <w:jc w:val="both"/>
        <w:rPr>
          <w:rFonts w:ascii="Tahoma" w:hAnsi="Tahoma"/>
          <w:b/>
        </w:rPr>
      </w:pPr>
    </w:p>
    <w:p w:rsidR="007B58BE" w:rsidRPr="00B72E02" w:rsidRDefault="007B58BE" w:rsidP="00F12713">
      <w:pPr>
        <w:jc w:val="both"/>
        <w:rPr>
          <w:rFonts w:ascii="Tahoma" w:hAnsi="Tahoma"/>
          <w:b/>
        </w:rPr>
      </w:pPr>
    </w:p>
    <w:p w:rsidR="007B58BE" w:rsidRPr="00B72E02" w:rsidRDefault="007B58BE" w:rsidP="00F12713">
      <w:pPr>
        <w:jc w:val="both"/>
        <w:rPr>
          <w:rFonts w:ascii="Tahoma" w:hAnsi="Tahoma"/>
          <w:b/>
        </w:rPr>
      </w:pPr>
    </w:p>
    <w:p w:rsidR="007B58BE" w:rsidRPr="00B72E02" w:rsidRDefault="007B58BE" w:rsidP="00F12713">
      <w:pPr>
        <w:jc w:val="both"/>
        <w:rPr>
          <w:rFonts w:ascii="Tahoma" w:hAnsi="Tahoma"/>
          <w:b/>
        </w:rPr>
      </w:pPr>
    </w:p>
    <w:p w:rsidR="007B58BE" w:rsidRDefault="007B58BE" w:rsidP="00F12713">
      <w:pPr>
        <w:jc w:val="both"/>
        <w:rPr>
          <w:rFonts w:ascii="Tahoma" w:hAnsi="Tahoma"/>
          <w:b/>
        </w:rPr>
      </w:pPr>
    </w:p>
    <w:p w:rsidR="007B58BE" w:rsidRDefault="007B58BE" w:rsidP="00F12713">
      <w:pPr>
        <w:jc w:val="both"/>
        <w:rPr>
          <w:rFonts w:ascii="Tahoma" w:hAnsi="Tahoma"/>
          <w:b/>
        </w:rPr>
      </w:pPr>
    </w:p>
    <w:p w:rsidR="007B58BE" w:rsidRDefault="007B58BE" w:rsidP="00F12713">
      <w:pPr>
        <w:jc w:val="both"/>
        <w:rPr>
          <w:rFonts w:ascii="Tahoma" w:hAnsi="Tahoma"/>
          <w:b/>
        </w:rPr>
      </w:pPr>
    </w:p>
    <w:p w:rsidR="007B58BE" w:rsidRDefault="007B58BE" w:rsidP="00F12713">
      <w:pPr>
        <w:jc w:val="both"/>
        <w:rPr>
          <w:rFonts w:ascii="Tahoma" w:hAnsi="Tahoma"/>
          <w:b/>
        </w:rPr>
      </w:pPr>
    </w:p>
    <w:p w:rsidR="007B58BE" w:rsidRDefault="007B58BE" w:rsidP="00F12713">
      <w:pPr>
        <w:jc w:val="both"/>
        <w:rPr>
          <w:rFonts w:ascii="Tahoma" w:hAnsi="Tahoma"/>
          <w:b/>
        </w:rPr>
      </w:pPr>
    </w:p>
    <w:p w:rsidR="007B58BE" w:rsidRDefault="007B58BE" w:rsidP="00F12713">
      <w:pPr>
        <w:jc w:val="both"/>
        <w:rPr>
          <w:rFonts w:ascii="Tahoma" w:hAnsi="Tahoma"/>
          <w:b/>
        </w:rPr>
      </w:pPr>
    </w:p>
    <w:p w:rsidR="007B58BE" w:rsidRDefault="007B58BE" w:rsidP="00F12713">
      <w:pPr>
        <w:jc w:val="both"/>
        <w:rPr>
          <w:rFonts w:ascii="Tahoma" w:hAnsi="Tahoma"/>
          <w:b/>
        </w:rPr>
      </w:pPr>
    </w:p>
    <w:p w:rsidR="007B58BE" w:rsidRPr="00B72E02" w:rsidRDefault="007B58BE" w:rsidP="00F12713">
      <w:pPr>
        <w:jc w:val="both"/>
        <w:rPr>
          <w:sz w:val="22"/>
          <w:szCs w:val="22"/>
        </w:rPr>
      </w:pPr>
    </w:p>
    <w:p w:rsidR="007B58BE" w:rsidRPr="00B72E02" w:rsidRDefault="007B58BE" w:rsidP="00F12713">
      <w:pPr>
        <w:jc w:val="both"/>
        <w:rPr>
          <w:sz w:val="22"/>
          <w:szCs w:val="22"/>
        </w:rPr>
      </w:pPr>
    </w:p>
    <w:tbl>
      <w:tblPr>
        <w:tblW w:w="0" w:type="auto"/>
        <w:jc w:val="center"/>
        <w:tblLayout w:type="fixed"/>
        <w:tblCellMar>
          <w:left w:w="0" w:type="dxa"/>
          <w:right w:w="0" w:type="dxa"/>
        </w:tblCellMar>
        <w:tblLook w:val="0000"/>
      </w:tblPr>
      <w:tblGrid>
        <w:gridCol w:w="9406"/>
      </w:tblGrid>
      <w:tr w:rsidR="007B58BE" w:rsidRPr="00B72E02" w:rsidTr="00F12713">
        <w:trPr>
          <w:trHeight w:val="80"/>
          <w:jc w:val="center"/>
        </w:trPr>
        <w:tc>
          <w:tcPr>
            <w:tcW w:w="9406" w:type="dxa"/>
          </w:tcPr>
          <w:p w:rsidR="007B58BE" w:rsidRPr="00B72E02" w:rsidRDefault="007B58BE" w:rsidP="00F12713">
            <w:pPr>
              <w:jc w:val="center"/>
              <w:rPr>
                <w:rFonts w:ascii="Tahoma" w:hAnsi="Tahoma"/>
                <w:sz w:val="22"/>
                <w:szCs w:val="22"/>
              </w:rPr>
            </w:pPr>
            <w:r w:rsidRPr="00B72E02">
              <w:rPr>
                <w:rFonts w:ascii="Tahoma" w:hAnsi="Tahoma"/>
                <w:sz w:val="22"/>
                <w:szCs w:val="22"/>
              </w:rPr>
              <w:t>Koszty związane z przygotowaniem i złożeniem oferty ponosi Wykonawca.</w:t>
            </w:r>
          </w:p>
        </w:tc>
      </w:tr>
    </w:tbl>
    <w:p w:rsidR="007B58BE" w:rsidRPr="00B72E02" w:rsidRDefault="007B58BE" w:rsidP="00780047">
      <w:pPr>
        <w:pStyle w:val="Styl1"/>
      </w:pPr>
      <w:r w:rsidRPr="00B72E02">
        <w:t>Nazwa oraz adres zamawiającego</w:t>
      </w:r>
    </w:p>
    <w:p w:rsidR="007B58BE" w:rsidRPr="00B72E02" w:rsidRDefault="007B58BE" w:rsidP="00F12713">
      <w:pPr>
        <w:pStyle w:val="BodyTextIndent3"/>
        <w:spacing w:line="240" w:lineRule="auto"/>
        <w:rPr>
          <w:rFonts w:ascii="Tahoma" w:hAnsi="Tahoma" w:cs="Tahoma"/>
          <w:sz w:val="16"/>
          <w:szCs w:val="22"/>
        </w:rPr>
      </w:pPr>
    </w:p>
    <w:p w:rsidR="007B58BE" w:rsidRPr="00B72E02" w:rsidRDefault="007B58BE" w:rsidP="008157D0">
      <w:pPr>
        <w:pStyle w:val="BodyTextIndent3"/>
        <w:spacing w:line="240" w:lineRule="auto"/>
        <w:ind w:left="0"/>
        <w:rPr>
          <w:rFonts w:ascii="Tahoma" w:hAnsi="Tahoma" w:cs="Tahoma"/>
          <w:sz w:val="22"/>
          <w:szCs w:val="22"/>
        </w:rPr>
      </w:pPr>
      <w:r w:rsidRPr="00B72E02">
        <w:rPr>
          <w:rFonts w:ascii="Tahoma" w:hAnsi="Tahoma" w:cs="Tahoma"/>
          <w:sz w:val="22"/>
          <w:szCs w:val="22"/>
        </w:rPr>
        <w:t xml:space="preserve">Gmina Miasto Mrągowo reprezentowana przez Burmistrza Panią Otolię Siemieniec, </w:t>
      </w:r>
      <w:r w:rsidRPr="00B72E02">
        <w:rPr>
          <w:rFonts w:ascii="Tahoma" w:hAnsi="Tahoma" w:cs="Tahoma"/>
          <w:sz w:val="22"/>
          <w:szCs w:val="22"/>
        </w:rPr>
        <w:br/>
        <w:t xml:space="preserve">ul. Królewiecka 60A, 11-700 Mrągowo,  tel. (89) 741 90 00, fax. (89) 741 28 74 NIP </w:t>
      </w:r>
      <w:r w:rsidRPr="00B72E02">
        <w:rPr>
          <w:rFonts w:ascii="Tahoma" w:hAnsi="Tahoma" w:cs="Tahoma"/>
          <w:b/>
          <w:sz w:val="22"/>
          <w:szCs w:val="22"/>
        </w:rPr>
        <w:t>742 20 76 940</w:t>
      </w:r>
      <w:r w:rsidRPr="00B72E02">
        <w:rPr>
          <w:rFonts w:ascii="Tahoma" w:hAnsi="Tahoma" w:cs="Tahoma"/>
          <w:sz w:val="22"/>
          <w:szCs w:val="22"/>
        </w:rPr>
        <w:t xml:space="preserve"> występująca w imieniu własnym.</w:t>
      </w:r>
    </w:p>
    <w:p w:rsidR="007B58BE" w:rsidRPr="00B72E02" w:rsidRDefault="007B58BE" w:rsidP="00780047">
      <w:pPr>
        <w:pStyle w:val="Styl1"/>
      </w:pPr>
      <w:r w:rsidRPr="00B72E02">
        <w:t>Informacje ogólne</w:t>
      </w:r>
    </w:p>
    <w:p w:rsidR="007B58BE" w:rsidRPr="00B72E02" w:rsidRDefault="007B58BE" w:rsidP="00E44B19">
      <w:pPr>
        <w:pStyle w:val="BodyTextIndent3"/>
        <w:spacing w:line="240" w:lineRule="auto"/>
        <w:rPr>
          <w:rFonts w:ascii="Tahoma" w:hAnsi="Tahoma" w:cs="Tahoma"/>
          <w:sz w:val="16"/>
          <w:szCs w:val="22"/>
        </w:rPr>
      </w:pP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Postępowanie prowadzone jest zgodnie z Ustawą z dnia 29 stycznia 2004 r. – Prawo zamówień publicznych (t.j. Dz. U. z 2015 poz. 2164 z późn. zm.), zwaną w dalszej części „ustawą Pzp”.</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7B58BE" w:rsidRPr="00B72E02" w:rsidRDefault="007B58B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Urząd Miejski w Mrągowie jest czynny w poniedziałki od 8:00 do 16:00, a od wtorku do piątku w godzinach od 7:30 do 15:30, z wyłączeniem dni ustawowo wolnych od pracy.</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dopuszcza się składania ofert częściowych i wariantowych – oferta musi obejmować całość zamówienia.</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przewiduje się zawarcia umowy ramowej.</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zebrania Wykonawców.</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udzielenia zaliczek na poczet wykonania zamówienia (art. 151a. ust. 1 ustawy Pzp.)</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Rozliczenia między Zamawiającym a Wykonawcą prowadzone będą w polskich złotych (PLN). Nie przewiduje się rozliczeń w walutach obcych.</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Nie przewiduje się wyboru oferty najkorzystniejszej z zastosowaniem aukcji elektronicznej, o której mowa w art. 91a ust. 1 ustawy Pzp.</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Postępowanie o udzielenie zamówienia prowadzi się w języku polskim (art. 9 ust. 2 ustawy Pzp).</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Wymaga się, aby Wykonawca zdobył wszystkie informacje, które mogą być konieczne do przygotowania oferty oraz podpisania umowy.</w:t>
      </w:r>
    </w:p>
    <w:p w:rsidR="007B58BE" w:rsidRPr="00B72E02" w:rsidRDefault="007B58BE" w:rsidP="00E44B19">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złożyć tylko jedną ofertę (art. 82 ustawy Pzp).</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Wybrany Wykonawca jest zobowiązany do zawarcia umowy w terminie i miejscu wyznaczonym przez Zamawiającego.</w:t>
      </w:r>
    </w:p>
    <w:p w:rsidR="007B58BE" w:rsidRPr="00B72E02" w:rsidRDefault="007B58BE" w:rsidP="007F2935">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przewiduje udzielenia zamówień, o których mowa w art. 67 ust. 1 pkt. 6 ustawy Pzp.</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Zamawiający nie przewiduje zwrotu kosztów udziału Wykonawców w postępowaniu </w:t>
      </w:r>
      <w:r w:rsidRPr="00B72E02">
        <w:rPr>
          <w:rFonts w:ascii="Tahoma" w:hAnsi="Tahoma" w:cs="Tahoma"/>
          <w:sz w:val="22"/>
          <w:szCs w:val="22"/>
        </w:rPr>
        <w:br/>
        <w:t>(z zastrzeżeniem art. 93 ust. 5 ustawy Pzp). Wykonawca ponosi wszelkie koszty udziału w postępowaniu, w tym koszty przygotowania oferty.</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Wykonawcą może być osoba fizyczna, osoba prawna lub jednostka organizacyjna nieposiadającą osobowości prawnej.</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powierzyć wykonanie części zamówienia podwykonawcy. Zamawiający nie zastrzega obowiązku osobistego wykonania przez wykonawcę kluczowych części zamówienia.</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b/>
          <w:bCs/>
          <w:sz w:val="22"/>
          <w:szCs w:val="22"/>
        </w:rPr>
        <w:t>Wymagania dotyczące umowy o podwykonawstwo</w:t>
      </w:r>
      <w:r w:rsidRPr="00B72E02">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7B58BE" w:rsidRPr="00B72E02" w:rsidRDefault="007B58B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7B58BE" w:rsidRPr="00B72E02" w:rsidRDefault="007B58B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końcowy termin realizacji przedmiotu umowy o podwykonawstwo nie może wykraczać poza końcowy termin realizacji przedmiotu umowy w sprawie zamówienia publicznego,</w:t>
      </w:r>
    </w:p>
    <w:p w:rsidR="007B58BE" w:rsidRPr="00B72E02" w:rsidRDefault="007B58B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7B58BE" w:rsidRPr="00B72E02" w:rsidRDefault="007B58BE" w:rsidP="00E44B19">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sposób wykonania umowy o podwykonawstwo musi być zgodny ze sposobem w jaki Wykonawca jest zobowiązany wykonać umowę w sprawie zamówienia publicznego,</w:t>
      </w:r>
    </w:p>
    <w:p w:rsidR="007B58BE" w:rsidRPr="00B72E02" w:rsidRDefault="007B58BE" w:rsidP="007C3AC2">
      <w:pPr>
        <w:numPr>
          <w:ilvl w:val="1"/>
          <w:numId w:val="1"/>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7B58BE" w:rsidRPr="00B72E02" w:rsidRDefault="007B58BE" w:rsidP="007C3AC2">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7B58BE" w:rsidRPr="00B72E02" w:rsidRDefault="007B58BE" w:rsidP="0023209D">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7B58BE" w:rsidRPr="00B72E02" w:rsidRDefault="007B58BE" w:rsidP="0023209D">
      <w:pPr>
        <w:numPr>
          <w:ilvl w:val="0"/>
          <w:numId w:val="1"/>
        </w:numPr>
        <w:autoSpaceDE w:val="0"/>
        <w:autoSpaceDN w:val="0"/>
        <w:adjustRightInd w:val="0"/>
        <w:jc w:val="both"/>
        <w:rPr>
          <w:rFonts w:ascii="Tahoma" w:hAnsi="Tahoma" w:cs="Tahoma"/>
          <w:sz w:val="22"/>
          <w:szCs w:val="22"/>
        </w:rPr>
      </w:pPr>
      <w:r w:rsidRPr="00B72E02">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7B58BE" w:rsidRPr="00B72E02" w:rsidRDefault="007B58BE" w:rsidP="00780047">
      <w:pPr>
        <w:pStyle w:val="Styl1"/>
      </w:pPr>
      <w:r w:rsidRPr="00B72E02">
        <w:t>Opis przedmiotu zamówienia</w:t>
      </w:r>
    </w:p>
    <w:p w:rsidR="007B58BE" w:rsidRPr="00B72E02" w:rsidRDefault="007B58BE" w:rsidP="0023209D">
      <w:pPr>
        <w:autoSpaceDE w:val="0"/>
        <w:autoSpaceDN w:val="0"/>
        <w:adjustRightInd w:val="0"/>
        <w:jc w:val="both"/>
        <w:rPr>
          <w:rFonts w:ascii="Tahoma" w:hAnsi="Tahoma" w:cs="Tahoma"/>
          <w:sz w:val="16"/>
          <w:szCs w:val="16"/>
        </w:rPr>
      </w:pPr>
    </w:p>
    <w:p w:rsidR="007B58BE" w:rsidRPr="00B72E02" w:rsidRDefault="007B58BE"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Przedmiot zamówienia dotyczy wykonania robót budowl</w:t>
      </w:r>
      <w:r>
        <w:rPr>
          <w:rFonts w:ascii="Tahoma" w:hAnsi="Tahoma" w:cs="Tahoma"/>
          <w:sz w:val="22"/>
          <w:szCs w:val="22"/>
        </w:rPr>
        <w:t>anych polegających zagospodarowaniu terenu działek</w:t>
      </w:r>
      <w:r w:rsidRPr="00B72E02">
        <w:rPr>
          <w:rFonts w:ascii="Tahoma" w:hAnsi="Tahoma" w:cs="Tahoma"/>
          <w:sz w:val="22"/>
          <w:szCs w:val="22"/>
        </w:rPr>
        <w:t xml:space="preserve"> o nr ewi</w:t>
      </w:r>
      <w:r>
        <w:rPr>
          <w:rFonts w:ascii="Tahoma" w:hAnsi="Tahoma" w:cs="Tahoma"/>
          <w:sz w:val="22"/>
          <w:szCs w:val="22"/>
        </w:rPr>
        <w:t>d. 264, 266, 267/8, 269/4, 270/12 obręb 5</w:t>
      </w:r>
      <w:r w:rsidRPr="00B72E02">
        <w:rPr>
          <w:rFonts w:ascii="Tahoma" w:hAnsi="Tahoma" w:cs="Tahoma"/>
          <w:sz w:val="22"/>
          <w:szCs w:val="22"/>
        </w:rPr>
        <w:t xml:space="preserve"> Miasto Mrągowo. </w:t>
      </w:r>
    </w:p>
    <w:p w:rsidR="007B58BE" w:rsidRPr="00B72E02" w:rsidRDefault="007B58BE"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Przedmiot zamówienia należy wykonać w oparciu o dokumentację przetargową i projektową. </w:t>
      </w:r>
    </w:p>
    <w:p w:rsidR="007B58BE" w:rsidRPr="00B72E02" w:rsidRDefault="007B58BE" w:rsidP="009D72D0">
      <w:pPr>
        <w:numPr>
          <w:ilvl w:val="0"/>
          <w:numId w:val="2"/>
        </w:numPr>
        <w:autoSpaceDE w:val="0"/>
        <w:autoSpaceDN w:val="0"/>
        <w:adjustRightInd w:val="0"/>
        <w:jc w:val="both"/>
        <w:rPr>
          <w:rFonts w:ascii="Tahoma" w:hAnsi="Tahoma" w:cs="Tahoma"/>
          <w:sz w:val="22"/>
          <w:szCs w:val="22"/>
        </w:rPr>
      </w:pPr>
      <w:r w:rsidRPr="00B72E02">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7B58BE" w:rsidRPr="00B72E02" w:rsidRDefault="007B58BE" w:rsidP="00E823C5">
      <w:pPr>
        <w:pStyle w:val="Styl1"/>
      </w:pPr>
      <w:r w:rsidRPr="00B72E02">
        <w:t>Zakres zamówienia</w:t>
      </w:r>
    </w:p>
    <w:p w:rsidR="007B58BE" w:rsidRPr="00B72E02" w:rsidRDefault="007B58BE" w:rsidP="00963131">
      <w:pPr>
        <w:numPr>
          <w:ilvl w:val="0"/>
          <w:numId w:val="34"/>
        </w:numPr>
        <w:autoSpaceDE w:val="0"/>
        <w:autoSpaceDN w:val="0"/>
        <w:adjustRightInd w:val="0"/>
        <w:jc w:val="both"/>
        <w:rPr>
          <w:rFonts w:ascii="Tahoma" w:hAnsi="Tahoma" w:cs="Tahoma"/>
          <w:sz w:val="22"/>
          <w:szCs w:val="22"/>
        </w:rPr>
      </w:pPr>
      <w:r w:rsidRPr="00B72E02">
        <w:rPr>
          <w:rFonts w:ascii="Tahoma" w:hAnsi="Tahoma" w:cs="Tahoma"/>
          <w:bCs/>
          <w:sz w:val="22"/>
          <w:szCs w:val="22"/>
        </w:rPr>
        <w:t>Zakres zamówienia obejmuje:</w:t>
      </w:r>
    </w:p>
    <w:p w:rsidR="007B58BE" w:rsidRPr="001314AF" w:rsidRDefault="007B58BE" w:rsidP="00963131">
      <w:pPr>
        <w:numPr>
          <w:ilvl w:val="0"/>
          <w:numId w:val="18"/>
        </w:numPr>
        <w:autoSpaceDE w:val="0"/>
        <w:autoSpaceDN w:val="0"/>
        <w:adjustRightInd w:val="0"/>
        <w:jc w:val="both"/>
        <w:rPr>
          <w:rFonts w:ascii="Tahoma" w:hAnsi="Tahoma" w:cs="Tahoma"/>
          <w:sz w:val="22"/>
          <w:szCs w:val="22"/>
        </w:rPr>
      </w:pPr>
      <w:r>
        <w:rPr>
          <w:rFonts w:ascii="Tahoma" w:hAnsi="Tahoma" w:cs="Tahoma"/>
          <w:sz w:val="22"/>
          <w:szCs w:val="22"/>
        </w:rPr>
        <w:t>Branża drogowa:</w:t>
      </w:r>
      <w:r w:rsidRPr="00B72E02">
        <w:rPr>
          <w:rFonts w:ascii="Tahoma" w:hAnsi="Tahoma" w:cs="Tahoma"/>
          <w:sz w:val="22"/>
          <w:szCs w:val="22"/>
        </w:rPr>
        <w:t xml:space="preserve"> roboty rozbiórkowe,</w:t>
      </w:r>
      <w:r>
        <w:rPr>
          <w:rFonts w:ascii="Tahoma" w:hAnsi="Tahoma" w:cs="Tahoma"/>
          <w:sz w:val="22"/>
          <w:szCs w:val="22"/>
        </w:rPr>
        <w:t xml:space="preserve"> wykonanie nasypów,</w:t>
      </w:r>
      <w:r w:rsidRPr="00B72E02">
        <w:rPr>
          <w:rFonts w:ascii="Tahoma" w:hAnsi="Tahoma" w:cs="Tahoma"/>
          <w:sz w:val="22"/>
          <w:szCs w:val="22"/>
        </w:rPr>
        <w:t xml:space="preserve"> </w:t>
      </w:r>
      <w:r>
        <w:rPr>
          <w:rFonts w:ascii="Tahoma" w:hAnsi="Tahoma" w:cs="Tahoma"/>
          <w:sz w:val="22"/>
          <w:szCs w:val="22"/>
        </w:rPr>
        <w:t xml:space="preserve">wykonanie nowej nawierzchni jezdni </w:t>
      </w:r>
      <w:r w:rsidRPr="00B72E02">
        <w:rPr>
          <w:rFonts w:ascii="Tahoma" w:hAnsi="Tahoma" w:cs="Tahoma"/>
          <w:sz w:val="22"/>
          <w:szCs w:val="22"/>
        </w:rPr>
        <w:t>z</w:t>
      </w:r>
      <w:r>
        <w:rPr>
          <w:rFonts w:ascii="Tahoma" w:hAnsi="Tahoma" w:cs="Tahoma"/>
          <w:sz w:val="22"/>
          <w:szCs w:val="22"/>
        </w:rPr>
        <w:t xml:space="preserve"> betonowej kostki brukowej wraz z warstwami konstrukcyjnymi</w:t>
      </w:r>
      <w:r w:rsidRPr="00B72E02">
        <w:rPr>
          <w:rFonts w:ascii="Tahoma" w:hAnsi="Tahoma" w:cs="Tahoma"/>
          <w:sz w:val="22"/>
          <w:szCs w:val="22"/>
        </w:rPr>
        <w:t>, w obramowaniu</w:t>
      </w:r>
      <w:r>
        <w:rPr>
          <w:rFonts w:ascii="Tahoma" w:hAnsi="Tahoma" w:cs="Tahoma"/>
          <w:sz w:val="22"/>
          <w:szCs w:val="22"/>
        </w:rPr>
        <w:t xml:space="preserve"> z krawężników betonowych, budowa </w:t>
      </w:r>
      <w:r w:rsidRPr="00B72E02">
        <w:rPr>
          <w:rFonts w:ascii="Tahoma" w:hAnsi="Tahoma" w:cs="Tahoma"/>
          <w:sz w:val="22"/>
          <w:szCs w:val="22"/>
        </w:rPr>
        <w:t xml:space="preserve"> chodników z kostki</w:t>
      </w:r>
      <w:r>
        <w:rPr>
          <w:rFonts w:ascii="Tahoma" w:hAnsi="Tahoma" w:cs="Tahoma"/>
          <w:sz w:val="22"/>
          <w:szCs w:val="22"/>
        </w:rPr>
        <w:t xml:space="preserve"> brukowej betonowej</w:t>
      </w:r>
      <w:r w:rsidRPr="00B72E02">
        <w:rPr>
          <w:rFonts w:ascii="Tahoma" w:hAnsi="Tahoma" w:cs="Tahoma"/>
          <w:sz w:val="22"/>
          <w:szCs w:val="22"/>
        </w:rPr>
        <w:t xml:space="preserve"> w obramowaniu z</w:t>
      </w:r>
      <w:r>
        <w:rPr>
          <w:rFonts w:ascii="Tahoma" w:hAnsi="Tahoma" w:cs="Tahoma"/>
          <w:sz w:val="22"/>
          <w:szCs w:val="22"/>
        </w:rPr>
        <w:t xml:space="preserve"> obrzeży betonowych</w:t>
      </w:r>
      <w:r w:rsidRPr="00B72E02">
        <w:rPr>
          <w:rFonts w:ascii="Tahoma" w:hAnsi="Tahoma" w:cs="Tahoma"/>
          <w:sz w:val="22"/>
          <w:szCs w:val="22"/>
        </w:rPr>
        <w:t>, wykonanie oznakowania pionowego i poziomego</w:t>
      </w:r>
      <w:r>
        <w:rPr>
          <w:rFonts w:ascii="Tahoma" w:hAnsi="Tahoma" w:cs="Tahoma"/>
          <w:sz w:val="22"/>
          <w:szCs w:val="22"/>
        </w:rPr>
        <w:t xml:space="preserve">, montaż barier typu olsztyńskiego i stalowych ocynkowanych, wykonanie schodów terenowych, ustawienie prefabrykowanych elementów oporowych, przełożenie istniejącej nawierzchni z kostki betonowej, umocnienie skarpy płytami ażurowymi, </w:t>
      </w:r>
      <w:r w:rsidRPr="001314AF">
        <w:rPr>
          <w:rFonts w:ascii="Tahoma" w:hAnsi="Tahoma" w:cs="Tahoma"/>
          <w:sz w:val="22"/>
          <w:szCs w:val="22"/>
        </w:rPr>
        <w:t>wycinka drzew i krzewów, dokonanie nasadzeń zastępczych drzew</w:t>
      </w:r>
      <w:r>
        <w:rPr>
          <w:rFonts w:ascii="Tahoma" w:hAnsi="Tahoma" w:cs="Tahoma"/>
          <w:sz w:val="22"/>
          <w:szCs w:val="22"/>
        </w:rPr>
        <w:t>, montaż stojaków dla rowerów</w:t>
      </w:r>
    </w:p>
    <w:p w:rsidR="007B58BE" w:rsidRPr="00B72E02" w:rsidRDefault="007B58BE" w:rsidP="00963131">
      <w:pPr>
        <w:numPr>
          <w:ilvl w:val="0"/>
          <w:numId w:val="18"/>
        </w:numPr>
        <w:autoSpaceDE w:val="0"/>
        <w:autoSpaceDN w:val="0"/>
        <w:adjustRightInd w:val="0"/>
        <w:jc w:val="both"/>
        <w:rPr>
          <w:rFonts w:ascii="Tahoma" w:hAnsi="Tahoma" w:cs="Tahoma"/>
          <w:sz w:val="22"/>
          <w:szCs w:val="22"/>
        </w:rPr>
      </w:pPr>
      <w:r>
        <w:rPr>
          <w:rFonts w:ascii="Tahoma" w:hAnsi="Tahoma" w:cs="Tahoma"/>
          <w:sz w:val="22"/>
          <w:szCs w:val="22"/>
        </w:rPr>
        <w:t>Branża sanitarna: budowa kanalizacji deszczowej z wykonaniem robót ziemnych, budową kanałów z tworzyw sztucznych śr. 200-</w:t>
      </w:r>
      <w:smartTag w:uri="urn:schemas-microsoft-com:office:smarttags" w:element="metricconverter">
        <w:smartTagPr>
          <w:attr w:name="ProductID" w:val="300 mm"/>
        </w:smartTagPr>
        <w:r>
          <w:rPr>
            <w:rFonts w:ascii="Tahoma" w:hAnsi="Tahoma" w:cs="Tahoma"/>
            <w:sz w:val="22"/>
            <w:szCs w:val="22"/>
          </w:rPr>
          <w:t>300 mm</w:t>
        </w:r>
      </w:smartTag>
      <w:r>
        <w:rPr>
          <w:rFonts w:ascii="Tahoma" w:hAnsi="Tahoma" w:cs="Tahoma"/>
          <w:sz w:val="22"/>
          <w:szCs w:val="22"/>
        </w:rPr>
        <w:t>, budowa studni rewizyjnych i studni z wpustem deszczowym, regulacja elementów istniejących, włączenie do sieci istniejącej</w:t>
      </w:r>
    </w:p>
    <w:p w:rsidR="007B58BE" w:rsidRDefault="007B58BE" w:rsidP="00963131">
      <w:pPr>
        <w:numPr>
          <w:ilvl w:val="0"/>
          <w:numId w:val="18"/>
        </w:numPr>
        <w:autoSpaceDE w:val="0"/>
        <w:autoSpaceDN w:val="0"/>
        <w:adjustRightInd w:val="0"/>
        <w:jc w:val="both"/>
        <w:rPr>
          <w:rFonts w:ascii="Tahoma" w:hAnsi="Tahoma" w:cs="Tahoma"/>
          <w:sz w:val="22"/>
          <w:szCs w:val="22"/>
        </w:rPr>
      </w:pPr>
      <w:r>
        <w:rPr>
          <w:rFonts w:ascii="Tahoma" w:hAnsi="Tahoma" w:cs="Tahoma"/>
          <w:sz w:val="22"/>
          <w:szCs w:val="22"/>
        </w:rPr>
        <w:t>Branża teletechniczna: roboty demontażowe, przebudowa kanalizacji telekomunikacyjnej, przebudowa kabli należących do Orange Polska S.A. i Multimedia</w:t>
      </w:r>
    </w:p>
    <w:p w:rsidR="007B58BE" w:rsidRPr="003A33E0" w:rsidRDefault="007B58BE" w:rsidP="00807707">
      <w:pPr>
        <w:autoSpaceDE w:val="0"/>
        <w:autoSpaceDN w:val="0"/>
        <w:adjustRightInd w:val="0"/>
        <w:jc w:val="both"/>
        <w:rPr>
          <w:rFonts w:ascii="Tahoma" w:hAnsi="Tahoma" w:cs="Tahoma"/>
          <w:b/>
          <w:sz w:val="22"/>
          <w:szCs w:val="22"/>
        </w:rPr>
      </w:pPr>
      <w:r w:rsidRPr="003A33E0">
        <w:rPr>
          <w:rFonts w:ascii="Tahoma" w:hAnsi="Tahoma" w:cs="Tahoma"/>
          <w:b/>
          <w:sz w:val="22"/>
          <w:szCs w:val="22"/>
        </w:rPr>
        <w:t>UWAGA:</w:t>
      </w:r>
    </w:p>
    <w:p w:rsidR="007B58BE" w:rsidRPr="003A33E0" w:rsidRDefault="007B58BE" w:rsidP="00807707">
      <w:pPr>
        <w:autoSpaceDE w:val="0"/>
        <w:autoSpaceDN w:val="0"/>
        <w:adjustRightInd w:val="0"/>
        <w:jc w:val="both"/>
        <w:rPr>
          <w:rFonts w:ascii="Tahoma" w:hAnsi="Tahoma" w:cs="Tahoma"/>
          <w:b/>
          <w:sz w:val="22"/>
          <w:szCs w:val="22"/>
        </w:rPr>
      </w:pPr>
      <w:r w:rsidRPr="003A33E0">
        <w:rPr>
          <w:rFonts w:ascii="Tahoma" w:hAnsi="Tahoma" w:cs="Tahoma"/>
          <w:b/>
          <w:sz w:val="22"/>
          <w:szCs w:val="22"/>
        </w:rPr>
        <w:t>Zamawiający jest w trakcie uzyskiwania pozwolenia na wycinkę drzew</w:t>
      </w:r>
      <w:r>
        <w:rPr>
          <w:rFonts w:ascii="Tahoma" w:hAnsi="Tahoma" w:cs="Tahoma"/>
          <w:b/>
          <w:sz w:val="22"/>
          <w:szCs w:val="22"/>
        </w:rPr>
        <w:t>.</w:t>
      </w:r>
    </w:p>
    <w:p w:rsidR="007B58BE" w:rsidRPr="00B72E02" w:rsidRDefault="007B58BE" w:rsidP="00963131">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7B58BE" w:rsidRPr="00B72E02" w:rsidRDefault="007B58BE" w:rsidP="005668E8">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Szczegółowy zakres zamówienia określają następujące dokumenty:</w:t>
      </w:r>
    </w:p>
    <w:p w:rsidR="007B58BE" w:rsidRPr="00B72E02" w:rsidRDefault="007B58BE" w:rsidP="00CF5ABB">
      <w:pPr>
        <w:numPr>
          <w:ilvl w:val="0"/>
          <w:numId w:val="5"/>
        </w:numPr>
        <w:jc w:val="both"/>
        <w:rPr>
          <w:rFonts w:ascii="Tahoma" w:hAnsi="Tahoma" w:cs="Tahoma"/>
          <w:sz w:val="22"/>
          <w:szCs w:val="22"/>
        </w:rPr>
      </w:pPr>
      <w:r w:rsidRPr="00B72E02">
        <w:rPr>
          <w:rFonts w:ascii="Tahoma" w:hAnsi="Tahoma" w:cs="Tahoma"/>
          <w:sz w:val="22"/>
          <w:szCs w:val="22"/>
        </w:rPr>
        <w:t>specyfikacja istotnych warunków zamówienia,</w:t>
      </w:r>
    </w:p>
    <w:p w:rsidR="007B58BE" w:rsidRPr="00B72E02" w:rsidRDefault="007B58BE" w:rsidP="00CF5ABB">
      <w:pPr>
        <w:numPr>
          <w:ilvl w:val="0"/>
          <w:numId w:val="5"/>
        </w:numPr>
        <w:jc w:val="both"/>
        <w:rPr>
          <w:rFonts w:ascii="Tahoma" w:hAnsi="Tahoma" w:cs="Tahoma"/>
          <w:sz w:val="22"/>
          <w:szCs w:val="22"/>
        </w:rPr>
      </w:pPr>
      <w:r w:rsidRPr="00B72E02">
        <w:rPr>
          <w:rFonts w:ascii="Tahoma" w:hAnsi="Tahoma" w:cs="Tahoma"/>
          <w:sz w:val="22"/>
          <w:szCs w:val="22"/>
        </w:rPr>
        <w:t>projekt budowlany,</w:t>
      </w:r>
    </w:p>
    <w:p w:rsidR="007B58BE" w:rsidRPr="00B72E02" w:rsidRDefault="007B58BE" w:rsidP="00CF5ABB">
      <w:pPr>
        <w:numPr>
          <w:ilvl w:val="0"/>
          <w:numId w:val="5"/>
        </w:numPr>
        <w:jc w:val="both"/>
        <w:rPr>
          <w:rFonts w:ascii="Tahoma" w:hAnsi="Tahoma" w:cs="Tahoma"/>
          <w:sz w:val="22"/>
          <w:szCs w:val="22"/>
        </w:rPr>
      </w:pPr>
      <w:r w:rsidRPr="00B72E02">
        <w:rPr>
          <w:rFonts w:ascii="Tahoma" w:hAnsi="Tahoma" w:cs="Tahoma"/>
          <w:sz w:val="22"/>
          <w:szCs w:val="22"/>
        </w:rPr>
        <w:t>specyfikacja techniczna wykonania i odbioru robót,</w:t>
      </w:r>
    </w:p>
    <w:p w:rsidR="007B58BE" w:rsidRPr="00B72E02" w:rsidRDefault="007B58BE" w:rsidP="00CF5ABB">
      <w:pPr>
        <w:numPr>
          <w:ilvl w:val="0"/>
          <w:numId w:val="5"/>
        </w:numPr>
        <w:jc w:val="both"/>
        <w:rPr>
          <w:rFonts w:ascii="Tahoma" w:hAnsi="Tahoma" w:cs="Tahoma"/>
          <w:sz w:val="22"/>
          <w:szCs w:val="22"/>
        </w:rPr>
      </w:pPr>
      <w:r w:rsidRPr="00B72E02">
        <w:rPr>
          <w:rFonts w:ascii="Tahoma" w:hAnsi="Tahoma" w:cs="Tahoma"/>
          <w:sz w:val="22"/>
          <w:szCs w:val="22"/>
        </w:rPr>
        <w:t>przedmiar robót,</w:t>
      </w:r>
    </w:p>
    <w:p w:rsidR="007B58BE" w:rsidRPr="00B72E02" w:rsidRDefault="007B58BE" w:rsidP="00CF5ABB">
      <w:pPr>
        <w:numPr>
          <w:ilvl w:val="0"/>
          <w:numId w:val="5"/>
        </w:numPr>
        <w:jc w:val="both"/>
        <w:rPr>
          <w:rFonts w:ascii="Tahoma" w:hAnsi="Tahoma" w:cs="Tahoma"/>
          <w:sz w:val="22"/>
          <w:szCs w:val="22"/>
        </w:rPr>
      </w:pPr>
      <w:r w:rsidRPr="00B72E02">
        <w:rPr>
          <w:rFonts w:ascii="Tahoma" w:hAnsi="Tahoma" w:cs="Tahoma"/>
          <w:sz w:val="22"/>
          <w:szCs w:val="22"/>
        </w:rPr>
        <w:t>obowiązujące warunki techniczne, normy.</w:t>
      </w:r>
    </w:p>
    <w:p w:rsidR="007B58BE" w:rsidRPr="00B72E02" w:rsidRDefault="007B58BE" w:rsidP="00CB0356">
      <w:pPr>
        <w:autoSpaceDE w:val="0"/>
        <w:autoSpaceDN w:val="0"/>
        <w:adjustRightInd w:val="0"/>
        <w:ind w:left="360"/>
        <w:jc w:val="both"/>
        <w:rPr>
          <w:rFonts w:ascii="Tahoma" w:hAnsi="Tahoma" w:cs="Tahoma"/>
          <w:sz w:val="22"/>
          <w:szCs w:val="22"/>
        </w:rPr>
      </w:pPr>
      <w:r w:rsidRPr="00B72E02">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B72E02">
        <w:rPr>
          <w:rFonts w:ascii="Tahoma" w:hAnsi="Tahoma" w:cs="Tahoma"/>
          <w:b/>
          <w:sz w:val="22"/>
          <w:szCs w:val="22"/>
        </w:rPr>
        <w:t>jest przede wszystkim projekt budowlany</w:t>
      </w:r>
      <w:r w:rsidRPr="00B72E02">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7B58BE" w:rsidRPr="00B72E02" w:rsidRDefault="007B58BE" w:rsidP="005668E8">
      <w:pPr>
        <w:pStyle w:val="WW-Tekstpodstawowy2"/>
        <w:numPr>
          <w:ilvl w:val="0"/>
          <w:numId w:val="34"/>
        </w:numPr>
        <w:suppressAutoHyphens w:val="0"/>
        <w:rPr>
          <w:rFonts w:ascii="Tahoma" w:hAnsi="Tahoma" w:cs="Tahoma"/>
          <w:b/>
          <w:bCs/>
          <w:sz w:val="22"/>
          <w:szCs w:val="22"/>
          <w:u w:val="single"/>
        </w:rPr>
      </w:pPr>
      <w:r w:rsidRPr="00B72E02">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7B58BE" w:rsidRPr="00B72E02" w:rsidRDefault="007B58BE" w:rsidP="007222CE">
      <w:pPr>
        <w:numPr>
          <w:ilvl w:val="0"/>
          <w:numId w:val="34"/>
        </w:numPr>
        <w:autoSpaceDE w:val="0"/>
        <w:autoSpaceDN w:val="0"/>
        <w:adjustRightInd w:val="0"/>
        <w:jc w:val="both"/>
        <w:rPr>
          <w:rFonts w:ascii="Tahoma" w:hAnsi="Tahoma" w:cs="Tahoma"/>
          <w:sz w:val="22"/>
          <w:szCs w:val="22"/>
        </w:rPr>
      </w:pPr>
      <w:r w:rsidRPr="00B72E02">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w:t>
      </w:r>
      <w:r>
        <w:rPr>
          <w:rFonts w:ascii="Tahoma" w:hAnsi="Tahoma" w:cs="Tahoma"/>
          <w:sz w:val="22"/>
          <w:szCs w:val="22"/>
        </w:rPr>
        <w:t>nionych w rozdziale IV ust 1a-1c</w:t>
      </w:r>
      <w:r w:rsidRPr="00B72E02">
        <w:rPr>
          <w:rFonts w:ascii="Tahoma" w:hAnsi="Tahoma" w:cs="Tahoma"/>
          <w:sz w:val="22"/>
          <w:szCs w:val="22"/>
        </w:rPr>
        <w:t xml:space="preserve"> niniejszej siwz</w:t>
      </w:r>
      <w:r>
        <w:rPr>
          <w:rFonts w:ascii="Tahoma" w:hAnsi="Tahoma" w:cs="Tahoma"/>
          <w:sz w:val="22"/>
          <w:szCs w:val="22"/>
        </w:rPr>
        <w:t xml:space="preserve"> </w:t>
      </w:r>
      <w:r w:rsidRPr="00EE4182">
        <w:rPr>
          <w:rFonts w:ascii="Tahoma" w:hAnsi="Tahoma" w:cs="Tahoma"/>
          <w:sz w:val="22"/>
          <w:szCs w:val="22"/>
        </w:rPr>
        <w:t xml:space="preserve">z wyjątkiem </w:t>
      </w:r>
      <w:r w:rsidRPr="00EE4182">
        <w:rPr>
          <w:rFonts w:ascii="Tahoma" w:hAnsi="Tahoma" w:cs="Tahoma"/>
          <w:bCs/>
          <w:sz w:val="22"/>
          <w:szCs w:val="22"/>
        </w:rPr>
        <w:t xml:space="preserve">kierownika budowy </w:t>
      </w:r>
      <w:r w:rsidRPr="00EE4182">
        <w:rPr>
          <w:rFonts w:ascii="Tahoma" w:hAnsi="Tahoma" w:cs="Tahoma"/>
          <w:sz w:val="22"/>
          <w:szCs w:val="22"/>
        </w:rPr>
        <w:t xml:space="preserve">oraz </w:t>
      </w:r>
      <w:r w:rsidRPr="00EE4182">
        <w:rPr>
          <w:rFonts w:ascii="Tahoma" w:hAnsi="Tahoma" w:cs="Tahoma"/>
          <w:bCs/>
          <w:sz w:val="22"/>
          <w:szCs w:val="22"/>
        </w:rPr>
        <w:t>kierownik</w:t>
      </w:r>
      <w:r>
        <w:rPr>
          <w:rFonts w:ascii="Tahoma" w:hAnsi="Tahoma" w:cs="Tahoma"/>
          <w:bCs/>
          <w:sz w:val="22"/>
          <w:szCs w:val="22"/>
        </w:rPr>
        <w:t>ów</w:t>
      </w:r>
      <w:r w:rsidRPr="00EE4182">
        <w:rPr>
          <w:rFonts w:ascii="Tahoma" w:hAnsi="Tahoma" w:cs="Tahoma"/>
          <w:bCs/>
          <w:sz w:val="22"/>
          <w:szCs w:val="22"/>
        </w:rPr>
        <w:t xml:space="preserve"> robót branżowych</w:t>
      </w:r>
      <w:r w:rsidRPr="00B72E02">
        <w:rPr>
          <w:rFonts w:ascii="Tahoma" w:hAnsi="Tahoma" w:cs="Tahoma"/>
          <w:sz w:val="22"/>
          <w:szCs w:val="22"/>
        </w:rPr>
        <w:t>.</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6. W trakcie realizacji zam</w:t>
      </w:r>
      <w:r w:rsidRPr="00B72E02">
        <w:rPr>
          <w:rFonts w:ascii="Verdana" w:hAnsi="Verdana" w:cs="Tahoma"/>
          <w:sz w:val="22"/>
          <w:szCs w:val="22"/>
        </w:rPr>
        <w:t>ów</w:t>
      </w:r>
      <w:r w:rsidRPr="00B72E02">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wyżej czynności. Zamawiający uprawniony jest w szczeg</w:t>
      </w:r>
      <w:r w:rsidRPr="00B72E02">
        <w:rPr>
          <w:rFonts w:ascii="Verdana" w:hAnsi="Verdana" w:cs="Tahoma"/>
          <w:sz w:val="22"/>
          <w:szCs w:val="22"/>
        </w:rPr>
        <w:t>ól</w:t>
      </w:r>
      <w:r w:rsidRPr="00B72E02">
        <w:rPr>
          <w:rFonts w:ascii="Tahoma" w:hAnsi="Tahoma" w:cs="Tahoma"/>
          <w:sz w:val="22"/>
          <w:szCs w:val="22"/>
        </w:rPr>
        <w:t>ności do:</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6.1. żądania oświadczeń i dokument</w:t>
      </w:r>
      <w:r w:rsidRPr="00B72E02">
        <w:rPr>
          <w:rFonts w:ascii="Verdana" w:hAnsi="Verdana" w:cs="Tahoma"/>
          <w:sz w:val="22"/>
          <w:szCs w:val="22"/>
        </w:rPr>
        <w:t>ów</w:t>
      </w:r>
      <w:r w:rsidRPr="00B72E02">
        <w:rPr>
          <w:rFonts w:ascii="Tahoma" w:hAnsi="Tahoma" w:cs="Tahoma"/>
          <w:sz w:val="22"/>
          <w:szCs w:val="22"/>
        </w:rPr>
        <w:t xml:space="preserve"> w zakresie potwierdzenia spełniania ww. wymog</w:t>
      </w:r>
      <w:r w:rsidRPr="00B72E02">
        <w:rPr>
          <w:rFonts w:ascii="Verdana" w:hAnsi="Verdana" w:cs="Tahoma"/>
          <w:sz w:val="22"/>
          <w:szCs w:val="22"/>
        </w:rPr>
        <w:t>ów</w:t>
      </w:r>
      <w:r w:rsidRPr="00B72E02">
        <w:rPr>
          <w:rFonts w:ascii="Tahoma" w:hAnsi="Tahoma" w:cs="Tahoma"/>
          <w:sz w:val="22"/>
          <w:szCs w:val="22"/>
        </w:rPr>
        <w:t xml:space="preserve"> i dokonywania ich oceny,</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6.2. żądania wyjaśnień w przypadku wątpliwości w zakresie potwierdzenia spełniania ww. wymog</w:t>
      </w:r>
      <w:r w:rsidRPr="00B72E02">
        <w:rPr>
          <w:rFonts w:ascii="Verdana" w:hAnsi="Verdana" w:cs="Tahoma"/>
          <w:sz w:val="22"/>
          <w:szCs w:val="22"/>
        </w:rPr>
        <w:t>ów</w:t>
      </w:r>
      <w:r w:rsidRPr="00B72E02">
        <w:rPr>
          <w:rFonts w:ascii="Tahoma" w:hAnsi="Tahoma" w:cs="Tahoma"/>
          <w:sz w:val="22"/>
          <w:szCs w:val="22"/>
        </w:rPr>
        <w:t>,</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6.3. przeprowadzania kontroli na miejscu wykonywania świadczenia.</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7. W trakcie realizacji zam</w:t>
      </w:r>
      <w:r w:rsidRPr="00B72E02">
        <w:rPr>
          <w:rFonts w:ascii="Verdana" w:hAnsi="Verdana" w:cs="Tahoma"/>
          <w:sz w:val="22"/>
          <w:szCs w:val="22"/>
        </w:rPr>
        <w:t>ów</w:t>
      </w:r>
      <w:r w:rsidRPr="00B72E02">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B72E02">
        <w:rPr>
          <w:rFonts w:ascii="Verdana" w:hAnsi="Verdana" w:cs="Tahoma"/>
          <w:sz w:val="22"/>
          <w:szCs w:val="22"/>
        </w:rPr>
        <w:t>ób</w:t>
      </w:r>
      <w:r w:rsidRPr="00B72E02">
        <w:rPr>
          <w:rFonts w:ascii="Tahoma" w:hAnsi="Tahoma" w:cs="Tahoma"/>
          <w:sz w:val="22"/>
          <w:szCs w:val="22"/>
        </w:rPr>
        <w:t xml:space="preserve"> wykonujących wskazane wyżej czynności w trakcie realizacji zam</w:t>
      </w:r>
      <w:r w:rsidRPr="00B72E02">
        <w:rPr>
          <w:rFonts w:ascii="Verdana" w:hAnsi="Verdana" w:cs="Tahoma"/>
          <w:sz w:val="22"/>
          <w:szCs w:val="22"/>
        </w:rPr>
        <w:t>ów</w:t>
      </w:r>
      <w:r w:rsidRPr="00B72E02">
        <w:rPr>
          <w:rFonts w:ascii="Tahoma" w:hAnsi="Tahoma" w:cs="Tahoma"/>
          <w:sz w:val="22"/>
          <w:szCs w:val="22"/>
        </w:rPr>
        <w:t>ienia:</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7.1. oświadczenie wykonawcy lub podwykonawcy o zatrudnieniu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czynności, kt</w:t>
      </w:r>
      <w:r w:rsidRPr="00B72E02">
        <w:rPr>
          <w:rFonts w:ascii="Verdana" w:hAnsi="Verdana" w:cs="Tahoma"/>
          <w:sz w:val="22"/>
          <w:szCs w:val="22"/>
        </w:rPr>
        <w:t>ór</w:t>
      </w:r>
      <w:r w:rsidRPr="00B72E02">
        <w:rPr>
          <w:rFonts w:ascii="Tahoma" w:hAnsi="Tahoma" w:cs="Tahoma"/>
          <w:sz w:val="22"/>
          <w:szCs w:val="22"/>
        </w:rPr>
        <w:t>ych dotyczy wezwanie zamawiającego. Oświadczenie to powinno zawierać w szczeg</w:t>
      </w:r>
      <w:r w:rsidRPr="00B72E02">
        <w:rPr>
          <w:rFonts w:ascii="Verdana" w:hAnsi="Verdana" w:cs="Tahoma"/>
          <w:sz w:val="22"/>
          <w:szCs w:val="22"/>
        </w:rPr>
        <w:t>ól</w:t>
      </w:r>
      <w:r w:rsidRPr="00B72E02">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B72E02">
        <w:rPr>
          <w:rFonts w:ascii="Verdana" w:hAnsi="Verdana" w:cs="Tahoma"/>
          <w:sz w:val="22"/>
          <w:szCs w:val="22"/>
        </w:rPr>
        <w:t>ób</w:t>
      </w:r>
      <w:r w:rsidRPr="00B72E02">
        <w:rPr>
          <w:rFonts w:ascii="Tahoma" w:hAnsi="Tahoma" w:cs="Tahoma"/>
          <w:sz w:val="22"/>
          <w:szCs w:val="22"/>
        </w:rPr>
        <w:t>, rodzaju umowy o pracę i wymiaru etatu oraz podpis osoby uprawnionej do złożenia oświadczenia w imieniu wykonawcy lub podwykonawcy;</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7.2. poświadczoną za zgodność z oryginałem odpowiednio przez wykonawcę lub podwykonawcę kopię umowy/um</w:t>
      </w:r>
      <w:r w:rsidRPr="00B72E02">
        <w:rPr>
          <w:rFonts w:ascii="Verdana" w:hAnsi="Verdana" w:cs="Tahoma"/>
          <w:sz w:val="22"/>
          <w:szCs w:val="22"/>
        </w:rPr>
        <w:t>ów</w:t>
      </w:r>
      <w:r w:rsidRPr="00B72E02">
        <w:rPr>
          <w:rFonts w:ascii="Tahoma" w:hAnsi="Tahoma" w:cs="Tahoma"/>
          <w:sz w:val="22"/>
          <w:szCs w:val="22"/>
        </w:rPr>
        <w:t xml:space="preserve"> o pracę os</w:t>
      </w:r>
      <w:r w:rsidRPr="00B72E02">
        <w:rPr>
          <w:rFonts w:ascii="Verdana" w:hAnsi="Verdana" w:cs="Tahoma"/>
          <w:sz w:val="22"/>
          <w:szCs w:val="22"/>
        </w:rPr>
        <w:t>ób</w:t>
      </w:r>
      <w:r w:rsidRPr="00B72E02">
        <w:rPr>
          <w:rFonts w:ascii="Tahoma" w:hAnsi="Tahoma" w:cs="Tahoma"/>
          <w:sz w:val="22"/>
          <w:szCs w:val="22"/>
        </w:rPr>
        <w:t xml:space="preserve"> wykonujących w trakcie realizacji zam</w:t>
      </w:r>
      <w:r w:rsidRPr="00B72E02">
        <w:rPr>
          <w:rFonts w:ascii="Verdana" w:hAnsi="Verdana" w:cs="Tahoma"/>
          <w:sz w:val="22"/>
          <w:szCs w:val="22"/>
        </w:rPr>
        <w:t>ów</w:t>
      </w:r>
      <w:r w:rsidRPr="00B72E02">
        <w:rPr>
          <w:rFonts w:ascii="Tahoma" w:hAnsi="Tahoma" w:cs="Tahoma"/>
          <w:sz w:val="22"/>
          <w:szCs w:val="22"/>
        </w:rPr>
        <w:t>ienia czynności, kt</w:t>
      </w:r>
      <w:r w:rsidRPr="00B72E02">
        <w:rPr>
          <w:rFonts w:ascii="Verdana" w:hAnsi="Verdana" w:cs="Tahoma"/>
          <w:sz w:val="22"/>
          <w:szCs w:val="22"/>
        </w:rPr>
        <w:t>ór</w:t>
      </w:r>
      <w:r w:rsidRPr="00B72E02">
        <w:rPr>
          <w:rFonts w:ascii="Tahoma" w:hAnsi="Tahoma" w:cs="Tahoma"/>
          <w:sz w:val="22"/>
          <w:szCs w:val="22"/>
        </w:rPr>
        <w:t>ych dotyczy ww. oświadczenie wykonawcy lub podwykonawcy (wraz z dokumentem regulującym zakres obowiązk</w:t>
      </w:r>
      <w:r w:rsidRPr="00B72E02">
        <w:rPr>
          <w:rFonts w:ascii="Verdana" w:hAnsi="Verdana" w:cs="Tahoma"/>
          <w:sz w:val="22"/>
          <w:szCs w:val="22"/>
        </w:rPr>
        <w:t>ów</w:t>
      </w:r>
      <w:r w:rsidRPr="00B72E02">
        <w:rPr>
          <w:rFonts w:ascii="Tahoma" w:hAnsi="Tahoma" w:cs="Tahoma"/>
          <w:sz w:val="22"/>
          <w:szCs w:val="22"/>
        </w:rPr>
        <w:t>, jeżeli został sporządzony). Kopia umowy/um</w:t>
      </w:r>
      <w:r w:rsidRPr="00B72E02">
        <w:rPr>
          <w:rFonts w:ascii="Verdana" w:hAnsi="Verdana" w:cs="Tahoma"/>
          <w:sz w:val="22"/>
          <w:szCs w:val="22"/>
        </w:rPr>
        <w:t>ów</w:t>
      </w:r>
      <w:r w:rsidRPr="00B72E02">
        <w:rPr>
          <w:rFonts w:ascii="Tahoma" w:hAnsi="Tahoma" w:cs="Tahoma"/>
          <w:sz w:val="22"/>
          <w:szCs w:val="22"/>
        </w:rPr>
        <w:t xml:space="preserve"> powinna zostać zanonimizowana w spos</w:t>
      </w:r>
      <w:r w:rsidRPr="00B72E02">
        <w:rPr>
          <w:rFonts w:ascii="Verdana" w:hAnsi="Verdana" w:cs="Tahoma"/>
          <w:sz w:val="22"/>
          <w:szCs w:val="22"/>
        </w:rPr>
        <w:t>ób</w:t>
      </w:r>
      <w:r w:rsidRPr="00B72E02">
        <w:rPr>
          <w:rFonts w:ascii="Tahoma" w:hAnsi="Tahoma" w:cs="Tahoma"/>
          <w:sz w:val="22"/>
          <w:szCs w:val="22"/>
        </w:rPr>
        <w:t xml:space="preserve"> zapewniający ochronę danych osobowych pracownik</w:t>
      </w:r>
      <w:r w:rsidRPr="00B72E02">
        <w:rPr>
          <w:rFonts w:ascii="Verdana" w:hAnsi="Verdana" w:cs="Tahoma"/>
          <w:sz w:val="22"/>
          <w:szCs w:val="22"/>
        </w:rPr>
        <w:t>ów</w:t>
      </w:r>
      <w:r w:rsidRPr="00B72E02">
        <w:rPr>
          <w:rFonts w:ascii="Tahoma" w:hAnsi="Tahoma" w:cs="Tahoma"/>
          <w:sz w:val="22"/>
          <w:szCs w:val="22"/>
        </w:rPr>
        <w:t>, zgodnie z przepisami ustawy z dnia 29 sierpnia 1997 r. o ochronie danych osobowych (tj. w szczeg</w:t>
      </w:r>
      <w:r w:rsidRPr="00B72E02">
        <w:rPr>
          <w:rFonts w:ascii="Verdana" w:hAnsi="Verdana" w:cs="Tahoma"/>
          <w:sz w:val="22"/>
          <w:szCs w:val="22"/>
        </w:rPr>
        <w:t>ól</w:t>
      </w:r>
      <w:r w:rsidRPr="00B72E02">
        <w:rPr>
          <w:rFonts w:ascii="Tahoma" w:hAnsi="Tahoma" w:cs="Tahoma"/>
          <w:sz w:val="22"/>
          <w:szCs w:val="22"/>
        </w:rPr>
        <w:t>ności bez imion, nazwisk, adres</w:t>
      </w:r>
      <w:r w:rsidRPr="00B72E02">
        <w:rPr>
          <w:rFonts w:ascii="Verdana" w:hAnsi="Verdana" w:cs="Tahoma"/>
          <w:sz w:val="22"/>
          <w:szCs w:val="22"/>
        </w:rPr>
        <w:t>ów</w:t>
      </w:r>
      <w:r w:rsidRPr="00B72E02">
        <w:rPr>
          <w:rFonts w:ascii="Tahoma" w:hAnsi="Tahoma" w:cs="Tahoma"/>
          <w:sz w:val="22"/>
          <w:szCs w:val="22"/>
        </w:rPr>
        <w:t>, nr PESEL pracownik</w:t>
      </w:r>
      <w:r w:rsidRPr="00B72E02">
        <w:rPr>
          <w:rFonts w:ascii="Verdana" w:hAnsi="Verdana" w:cs="Tahoma"/>
          <w:sz w:val="22"/>
          <w:szCs w:val="22"/>
        </w:rPr>
        <w:t>ów</w:t>
      </w:r>
      <w:r w:rsidRPr="00B72E02">
        <w:rPr>
          <w:rFonts w:ascii="Tahoma" w:hAnsi="Tahoma" w:cs="Tahoma"/>
          <w:sz w:val="22"/>
          <w:szCs w:val="22"/>
        </w:rPr>
        <w:t>). Informacje takie jak: data zawarcia umowy, rodzaj umowy o pracę i wymiar etatu powinny być możliwe do zidentyfikowania;</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B72E02">
        <w:rPr>
          <w:rFonts w:ascii="Verdana" w:hAnsi="Verdana" w:cs="Tahoma"/>
          <w:sz w:val="22"/>
          <w:szCs w:val="22"/>
        </w:rPr>
        <w:t>ów</w:t>
      </w:r>
      <w:r w:rsidRPr="00B72E02">
        <w:rPr>
          <w:rFonts w:ascii="Tahoma" w:hAnsi="Tahoma" w:cs="Tahoma"/>
          <w:sz w:val="22"/>
          <w:szCs w:val="22"/>
        </w:rPr>
        <w:t xml:space="preserve"> o pracę za ostatni okres rozliczeniowy;</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B72E02">
        <w:rPr>
          <w:rFonts w:ascii="Verdana" w:hAnsi="Verdana" w:cs="Tahoma"/>
          <w:sz w:val="22"/>
          <w:szCs w:val="22"/>
        </w:rPr>
        <w:t>ób</w:t>
      </w:r>
      <w:r w:rsidRPr="00B72E02">
        <w:rPr>
          <w:rFonts w:ascii="Tahoma" w:hAnsi="Tahoma" w:cs="Tahoma"/>
          <w:sz w:val="22"/>
          <w:szCs w:val="22"/>
        </w:rPr>
        <w:t xml:space="preserve"> zapewniający ochronę danych osobowych pracownik</w:t>
      </w:r>
      <w:r w:rsidRPr="00B72E02">
        <w:rPr>
          <w:rFonts w:ascii="Verdana" w:hAnsi="Verdana" w:cs="Tahoma"/>
          <w:sz w:val="22"/>
          <w:szCs w:val="22"/>
        </w:rPr>
        <w:t>ów</w:t>
      </w:r>
      <w:r w:rsidRPr="00B72E02">
        <w:rPr>
          <w:rFonts w:ascii="Tahoma" w:hAnsi="Tahoma" w:cs="Tahoma"/>
          <w:sz w:val="22"/>
          <w:szCs w:val="22"/>
        </w:rPr>
        <w:t>, zgodnie z przepisami ustawy z dnia 29 sierpnia 1997 r. o ochronie danych osobowych.</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8. Z tytułu niespełnienia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B72E02">
        <w:rPr>
          <w:rFonts w:ascii="Verdana" w:hAnsi="Verdana" w:cs="Tahoma"/>
          <w:sz w:val="22"/>
          <w:szCs w:val="22"/>
        </w:rPr>
        <w:t>ów</w:t>
      </w:r>
      <w:r w:rsidRPr="00B72E02">
        <w:rPr>
          <w:rFonts w:ascii="Tahoma" w:hAnsi="Tahoma" w:cs="Tahoma"/>
          <w:sz w:val="22"/>
          <w:szCs w:val="22"/>
        </w:rPr>
        <w:t>ienia publicznego. Niezłożenie przez wykonawcę w wyznaczonym przez zamawiającego terminie żądanych przez zamawiającego dowod</w:t>
      </w:r>
      <w:r w:rsidRPr="00B72E02">
        <w:rPr>
          <w:rFonts w:ascii="Verdana" w:hAnsi="Verdana" w:cs="Tahoma"/>
          <w:sz w:val="22"/>
          <w:szCs w:val="22"/>
        </w:rPr>
        <w:t>ów</w:t>
      </w:r>
      <w:r w:rsidRPr="00B72E02">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B72E02">
        <w:rPr>
          <w:rFonts w:ascii="Verdana" w:hAnsi="Verdana" w:cs="Tahoma"/>
          <w:sz w:val="22"/>
          <w:szCs w:val="22"/>
        </w:rPr>
        <w:t>ób</w:t>
      </w:r>
      <w:r w:rsidRPr="00B72E02">
        <w:rPr>
          <w:rFonts w:ascii="Tahoma" w:hAnsi="Tahoma" w:cs="Tahoma"/>
          <w:sz w:val="22"/>
          <w:szCs w:val="22"/>
        </w:rPr>
        <w:t xml:space="preserve"> wykonujących wskazane w punkcie 5 czynności.</w:t>
      </w:r>
    </w:p>
    <w:p w:rsidR="007B58BE" w:rsidRPr="00B72E02" w:rsidRDefault="007B58BE" w:rsidP="00B3090A">
      <w:pPr>
        <w:autoSpaceDE w:val="0"/>
        <w:autoSpaceDN w:val="0"/>
        <w:adjustRightInd w:val="0"/>
        <w:jc w:val="both"/>
        <w:rPr>
          <w:rFonts w:ascii="Tahoma" w:hAnsi="Tahoma" w:cs="Tahoma"/>
          <w:sz w:val="22"/>
          <w:szCs w:val="22"/>
        </w:rPr>
      </w:pPr>
      <w:r w:rsidRPr="00B72E02">
        <w:rPr>
          <w:rFonts w:ascii="Tahoma" w:hAnsi="Tahoma" w:cs="Tahoma"/>
          <w:sz w:val="22"/>
          <w:szCs w:val="22"/>
        </w:rPr>
        <w:t>9. W przypadku uzasadnionych wątpliwości co do przestrzegania prawa pracy przez wykonawcę lub podwykonawcę, zamawiający może zwr</w:t>
      </w:r>
      <w:r w:rsidRPr="00B72E02">
        <w:rPr>
          <w:rFonts w:ascii="Verdana" w:hAnsi="Verdana" w:cs="Tahoma"/>
          <w:sz w:val="22"/>
          <w:szCs w:val="22"/>
        </w:rPr>
        <w:t>óc</w:t>
      </w:r>
      <w:r w:rsidRPr="00B72E02">
        <w:rPr>
          <w:rFonts w:ascii="Tahoma" w:hAnsi="Tahoma" w:cs="Tahoma"/>
          <w:sz w:val="22"/>
          <w:szCs w:val="22"/>
        </w:rPr>
        <w:t>ić się o przeprowadzenie kontroli przez Państwową Inspekcję Pracy</w:t>
      </w:r>
    </w:p>
    <w:p w:rsidR="007B58BE" w:rsidRPr="00B72E02" w:rsidRDefault="007B58BE" w:rsidP="00B3090A">
      <w:pPr>
        <w:autoSpaceDE w:val="0"/>
        <w:autoSpaceDN w:val="0"/>
        <w:adjustRightInd w:val="0"/>
        <w:jc w:val="both"/>
        <w:rPr>
          <w:rFonts w:ascii="Tahoma" w:hAnsi="Tahoma" w:cs="Tahoma"/>
          <w:b/>
          <w:bCs/>
          <w:sz w:val="22"/>
          <w:szCs w:val="22"/>
        </w:rPr>
      </w:pPr>
      <w:r w:rsidRPr="00B72E02">
        <w:rPr>
          <w:rFonts w:ascii="Tahoma" w:hAnsi="Tahoma" w:cs="Tahoma"/>
          <w:b/>
          <w:bCs/>
          <w:sz w:val="22"/>
          <w:szCs w:val="22"/>
        </w:rPr>
        <w:t>10. Powyższy wymóg określony w punkcie 5 dotyczy również podwykonawców wykonujących wskazane wyżej prace (art. 29 ust. 3a ustawy Pzp).</w:t>
      </w:r>
    </w:p>
    <w:p w:rsidR="007B58BE" w:rsidRPr="00B72E02" w:rsidRDefault="007B58BE" w:rsidP="00780047">
      <w:pPr>
        <w:pStyle w:val="Styl1"/>
      </w:pPr>
      <w:r w:rsidRPr="00B72E02">
        <w:t>Termin wykonania zamówienia</w:t>
      </w:r>
    </w:p>
    <w:p w:rsidR="007B58BE" w:rsidRPr="00B72E02" w:rsidRDefault="007B58BE" w:rsidP="00FA09FA">
      <w:pPr>
        <w:ind w:left="284"/>
        <w:jc w:val="both"/>
        <w:outlineLvl w:val="0"/>
        <w:rPr>
          <w:rFonts w:ascii="Tahoma" w:hAnsi="Tahoma" w:cs="Tahoma"/>
          <w:b/>
          <w:bCs/>
          <w:sz w:val="16"/>
          <w:szCs w:val="16"/>
        </w:rPr>
      </w:pPr>
    </w:p>
    <w:p w:rsidR="007B58BE" w:rsidRPr="00B72E02" w:rsidRDefault="007B58BE" w:rsidP="00FA09FA">
      <w:pPr>
        <w:ind w:left="284"/>
        <w:jc w:val="both"/>
        <w:outlineLvl w:val="0"/>
        <w:rPr>
          <w:rFonts w:ascii="Tahoma" w:hAnsi="Tahoma" w:cs="Tahoma"/>
          <w:sz w:val="22"/>
          <w:szCs w:val="22"/>
        </w:rPr>
      </w:pPr>
      <w:r w:rsidRPr="00B72E02">
        <w:rPr>
          <w:rFonts w:ascii="Tahoma" w:hAnsi="Tahoma" w:cs="Tahoma"/>
          <w:sz w:val="22"/>
          <w:szCs w:val="22"/>
        </w:rPr>
        <w:t xml:space="preserve">Termin realizacji zamówienia:  </w:t>
      </w:r>
    </w:p>
    <w:p w:rsidR="007B58BE" w:rsidRPr="00B72E02" w:rsidRDefault="007B58BE" w:rsidP="00CF5ABB">
      <w:pPr>
        <w:numPr>
          <w:ilvl w:val="0"/>
          <w:numId w:val="4"/>
        </w:numPr>
        <w:autoSpaceDE w:val="0"/>
        <w:autoSpaceDN w:val="0"/>
        <w:adjustRightInd w:val="0"/>
        <w:ind w:left="567" w:hanging="425"/>
        <w:jc w:val="both"/>
        <w:rPr>
          <w:rFonts w:ascii="Tahoma" w:hAnsi="Tahoma" w:cs="Tahoma"/>
          <w:sz w:val="22"/>
          <w:szCs w:val="22"/>
        </w:rPr>
      </w:pPr>
      <w:r w:rsidRPr="00B72E02">
        <w:rPr>
          <w:rFonts w:ascii="Tahoma" w:hAnsi="Tahoma" w:cs="Tahoma"/>
          <w:b/>
          <w:sz w:val="22"/>
          <w:szCs w:val="22"/>
        </w:rPr>
        <w:t>Termin rozpoczęcia</w:t>
      </w:r>
      <w:r w:rsidRPr="00B72E02">
        <w:rPr>
          <w:rFonts w:ascii="Tahoma" w:hAnsi="Tahoma" w:cs="Tahoma"/>
          <w:sz w:val="22"/>
          <w:szCs w:val="22"/>
        </w:rPr>
        <w:t xml:space="preserve"> – od dnia podpisania umowy.</w:t>
      </w:r>
    </w:p>
    <w:p w:rsidR="007B58BE" w:rsidRPr="00B72E02" w:rsidRDefault="007B58BE" w:rsidP="00CF5ABB">
      <w:pPr>
        <w:numPr>
          <w:ilvl w:val="0"/>
          <w:numId w:val="4"/>
        </w:numPr>
        <w:autoSpaceDE w:val="0"/>
        <w:autoSpaceDN w:val="0"/>
        <w:adjustRightInd w:val="0"/>
        <w:ind w:left="567" w:hanging="425"/>
        <w:jc w:val="both"/>
        <w:rPr>
          <w:rFonts w:ascii="Tahoma" w:hAnsi="Tahoma" w:cs="Tahoma"/>
          <w:sz w:val="22"/>
          <w:szCs w:val="22"/>
        </w:rPr>
      </w:pPr>
      <w:r w:rsidRPr="00B72E02">
        <w:rPr>
          <w:rFonts w:ascii="Tahoma" w:hAnsi="Tahoma" w:cs="Tahoma"/>
          <w:b/>
          <w:sz w:val="22"/>
          <w:szCs w:val="22"/>
        </w:rPr>
        <w:t>Termin zakończenia</w:t>
      </w:r>
      <w:r w:rsidRPr="00B72E02">
        <w:rPr>
          <w:rFonts w:ascii="Tahoma" w:hAnsi="Tahoma" w:cs="Tahoma"/>
          <w:sz w:val="22"/>
          <w:szCs w:val="22"/>
        </w:rPr>
        <w:t xml:space="preserve"> – </w:t>
      </w:r>
      <w:r>
        <w:rPr>
          <w:rFonts w:ascii="Tahoma" w:hAnsi="Tahoma" w:cs="Tahoma"/>
          <w:b/>
          <w:sz w:val="22"/>
          <w:szCs w:val="22"/>
          <w:u w:val="single"/>
        </w:rPr>
        <w:t>do 30.11</w:t>
      </w:r>
      <w:r w:rsidRPr="00B72E02">
        <w:rPr>
          <w:rFonts w:ascii="Tahoma" w:hAnsi="Tahoma" w:cs="Tahoma"/>
          <w:b/>
          <w:sz w:val="22"/>
          <w:szCs w:val="22"/>
          <w:u w:val="single"/>
        </w:rPr>
        <w:t>.2017r.</w:t>
      </w:r>
      <w:r w:rsidRPr="00B72E02">
        <w:rPr>
          <w:rFonts w:ascii="Tahoma" w:hAnsi="Tahoma" w:cs="Tahoma"/>
          <w:sz w:val="22"/>
          <w:szCs w:val="22"/>
        </w:rPr>
        <w:t xml:space="preserve"> (zakończenie robót i zgłoszenie do odbioru).</w:t>
      </w:r>
    </w:p>
    <w:p w:rsidR="007B58BE" w:rsidRPr="00B72E02" w:rsidRDefault="007B58BE"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Pr>
          <w:rFonts w:ascii="Tahoma" w:hAnsi="Tahoma" w:cs="Tahoma"/>
          <w:sz w:val="22"/>
          <w:szCs w:val="22"/>
          <w:u w:val="none"/>
        </w:rPr>
        <w:t>Va</w:t>
      </w:r>
      <w:r w:rsidRPr="00B72E02">
        <w:rPr>
          <w:rFonts w:ascii="Tahoma" w:hAnsi="Tahoma" w:cs="Tahoma"/>
          <w:sz w:val="22"/>
          <w:szCs w:val="22"/>
          <w:u w:val="none"/>
        </w:rPr>
        <w:t xml:space="preserve">. </w:t>
      </w:r>
      <w:r w:rsidRPr="00B72E02">
        <w:rPr>
          <w:rFonts w:ascii="Tahoma" w:hAnsi="Tahoma" w:cs="Tahoma"/>
          <w:bCs/>
          <w:sz w:val="22"/>
          <w:szCs w:val="22"/>
          <w:u w:val="none"/>
        </w:rPr>
        <w:t>Warunki realizacji robót</w:t>
      </w:r>
    </w:p>
    <w:p w:rsidR="007B58BE" w:rsidRPr="00B72E02" w:rsidRDefault="007B58BE" w:rsidP="005668E8">
      <w:pPr>
        <w:autoSpaceDE w:val="0"/>
        <w:autoSpaceDN w:val="0"/>
        <w:adjustRightInd w:val="0"/>
        <w:spacing w:line="24" w:lineRule="atLeast"/>
        <w:jc w:val="both"/>
        <w:rPr>
          <w:rFonts w:ascii="Tahoma" w:hAnsi="Tahoma" w:cs="Tahoma"/>
          <w:sz w:val="18"/>
          <w:szCs w:val="18"/>
        </w:rPr>
      </w:pPr>
    </w:p>
    <w:p w:rsidR="007B58BE" w:rsidRPr="00B72E02" w:rsidRDefault="007B58BE" w:rsidP="005668E8">
      <w:p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Do obowiązków </w:t>
      </w:r>
      <w:r w:rsidRPr="00B72E02">
        <w:rPr>
          <w:rFonts w:ascii="Tahoma" w:hAnsi="Tahoma" w:cs="Tahoma"/>
          <w:b/>
          <w:sz w:val="22"/>
          <w:szCs w:val="22"/>
        </w:rPr>
        <w:t xml:space="preserve">Wykonawcy </w:t>
      </w:r>
      <w:r w:rsidRPr="00B72E02">
        <w:rPr>
          <w:rFonts w:ascii="Tahoma" w:hAnsi="Tahoma" w:cs="Tahoma"/>
          <w:sz w:val="22"/>
          <w:szCs w:val="22"/>
        </w:rPr>
        <w:t>należy w szczególności:</w:t>
      </w:r>
    </w:p>
    <w:p w:rsidR="007B58BE" w:rsidRPr="00B72E02" w:rsidRDefault="007B58BE"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B72E02">
        <w:rPr>
          <w:rFonts w:ascii="Tahoma" w:hAnsi="Tahoma" w:cs="Tahoma"/>
          <w:sz w:val="22"/>
          <w:szCs w:val="22"/>
        </w:rPr>
        <w:t xml:space="preserve">dostarczenie Zamawiającemu oświadczenia kierownika budowy o przyjęciu obowiązku w ciągu </w:t>
      </w:r>
      <w:r w:rsidRPr="00B72E02">
        <w:rPr>
          <w:rFonts w:ascii="Tahoma" w:hAnsi="Tahoma" w:cs="Tahoma"/>
          <w:b/>
          <w:sz w:val="22"/>
          <w:szCs w:val="22"/>
        </w:rPr>
        <w:t>3 dni roboczych od podpisania umowy</w:t>
      </w:r>
      <w:r w:rsidRPr="00B72E02">
        <w:rPr>
          <w:rFonts w:ascii="Tahoma" w:hAnsi="Tahoma" w:cs="Tahoma"/>
          <w:sz w:val="22"/>
          <w:szCs w:val="22"/>
        </w:rPr>
        <w:t>,</w:t>
      </w:r>
    </w:p>
    <w:p w:rsidR="007B58BE" w:rsidRPr="00DD5CDE" w:rsidRDefault="007B58BE" w:rsidP="006D5599">
      <w:pPr>
        <w:numPr>
          <w:ilvl w:val="0"/>
          <w:numId w:val="35"/>
        </w:numPr>
        <w:autoSpaceDE w:val="0"/>
        <w:autoSpaceDN w:val="0"/>
        <w:adjustRightInd w:val="0"/>
        <w:spacing w:line="24" w:lineRule="atLeast"/>
        <w:ind w:left="426" w:hanging="426"/>
        <w:jc w:val="both"/>
        <w:rPr>
          <w:rFonts w:ascii="Tahoma" w:hAnsi="Tahoma" w:cs="Tahoma"/>
          <w:sz w:val="22"/>
          <w:szCs w:val="22"/>
        </w:rPr>
      </w:pPr>
      <w:r w:rsidRPr="00DD5CDE">
        <w:rPr>
          <w:rFonts w:ascii="Tahoma" w:hAnsi="Tahoma" w:cs="Tahoma"/>
          <w:sz w:val="22"/>
          <w:szCs w:val="22"/>
        </w:rPr>
        <w:t xml:space="preserve">dostarczenie Zamawiającemu harmonogramu robót w ciągu </w:t>
      </w:r>
      <w:r w:rsidRPr="00DD5CDE">
        <w:rPr>
          <w:rFonts w:ascii="Tahoma" w:hAnsi="Tahoma" w:cs="Tahoma"/>
          <w:b/>
          <w:sz w:val="22"/>
          <w:szCs w:val="22"/>
        </w:rPr>
        <w:t>5 dni roboczych od podpisania umowy</w:t>
      </w:r>
      <w:r w:rsidRPr="00DD5CDE">
        <w:rPr>
          <w:rFonts w:ascii="Tahoma" w:hAnsi="Tahoma" w:cs="Tahoma"/>
          <w:sz w:val="22"/>
          <w:szCs w:val="22"/>
        </w:rPr>
        <w:t xml:space="preserve">. </w:t>
      </w:r>
    </w:p>
    <w:p w:rsidR="007B58BE" w:rsidRPr="00DD5CDE" w:rsidRDefault="007B58BE" w:rsidP="0022631E">
      <w:pPr>
        <w:numPr>
          <w:ilvl w:val="0"/>
          <w:numId w:val="35"/>
        </w:numPr>
        <w:autoSpaceDE w:val="0"/>
        <w:autoSpaceDN w:val="0"/>
        <w:adjustRightInd w:val="0"/>
        <w:spacing w:line="24" w:lineRule="atLeast"/>
        <w:ind w:left="426" w:hanging="426"/>
        <w:jc w:val="both"/>
        <w:rPr>
          <w:rFonts w:ascii="Tahoma" w:hAnsi="Tahoma" w:cs="Tahoma"/>
          <w:sz w:val="22"/>
          <w:szCs w:val="22"/>
        </w:rPr>
      </w:pPr>
      <w:r w:rsidRPr="00DD5CDE">
        <w:rPr>
          <w:rFonts w:ascii="Tahoma" w:hAnsi="Tahoma" w:cs="Tahoma"/>
          <w:sz w:val="22"/>
          <w:szCs w:val="22"/>
        </w:rPr>
        <w:t xml:space="preserve">Wykonanie wszelkich robót koniecznych do utrzymania ciągłości ruchu kołowego i pieszego, </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 xml:space="preserve">wykonywanie czynności wymienionych w </w:t>
      </w:r>
      <w:r w:rsidRPr="00B72E02">
        <w:rPr>
          <w:rFonts w:ascii="Tahoma" w:hAnsi="Tahoma" w:cs="Tahoma"/>
          <w:b/>
          <w:sz w:val="22"/>
          <w:szCs w:val="22"/>
        </w:rPr>
        <w:t>art. 22 ustawy Prawo budowlane</w:t>
      </w:r>
      <w:r w:rsidRPr="00B72E02">
        <w:rPr>
          <w:rFonts w:ascii="Tahoma" w:hAnsi="Tahoma" w:cs="Tahoma"/>
          <w:sz w:val="22"/>
          <w:szCs w:val="22"/>
        </w:rPr>
        <w:t>,</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zorganizowanie dozoru mienia i wszelkich wymaganych przepisami zabezpieczeń p.poż na terenie budowy oraz ponoszenie za nie pełnej odpowiedzialności materialnej,</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zabezpieczenie budowy przed kradzieżą i innymi ujemnymi oddziaływaniami i ponoszenia skutków finansowych z tego tytułu,</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bezzwłoczne powiadamianie na piśmie Zamawiającego o wszelkich możliwych wydarzeniach i okolicznościach mogących wpłynąć na opóźnienie robót,</w:t>
      </w:r>
    </w:p>
    <w:p w:rsidR="007B58BE" w:rsidRPr="00B72E02" w:rsidRDefault="007B58BE"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B72E02">
        <w:rPr>
          <w:rFonts w:ascii="Tahoma" w:hAnsi="Tahoma" w:cs="Tahoma"/>
          <w:sz w:val="22"/>
          <w:szCs w:val="22"/>
        </w:rPr>
        <w:t>natychmiastowe zgłaszanie konieczności wykonania robót dodatkowych,</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odtworzenie na własny koszt ewentualnych zniszczeń, przywrócenie punktów geodezyjnych zniszczony w trakcie budowy,</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likwidacja placu budowy i uporządkowania terenu w terminie nie później niż na dzień zgłoszenia gotowości do odbioru końcowego,</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przestrzeganie ogólnych wymagań dotyczących robót w zakresie określonym w Specyfikacji Technicznej Wykonania i Odbioru Robót oraz obowiązujących normach i przepisach,</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wykonanie przedmiotu umowy w oparciu o Dokumentację projektową z uwzględnieniem wymagań określonych w Specyfikacji Technicznej,</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kontrola jakości materiałów i robót zgodnie z postanowieniami Specyfikacji Technicznej,</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realizacja zaleceń wpisanych do Dziennika Budowy,</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niezwłoczne informowanie </w:t>
      </w:r>
      <w:r w:rsidRPr="00B72E02">
        <w:rPr>
          <w:rFonts w:ascii="Tahoma" w:hAnsi="Tahoma" w:cs="Tahoma"/>
          <w:b/>
          <w:sz w:val="22"/>
          <w:szCs w:val="22"/>
        </w:rPr>
        <w:t>Zamawiającego</w:t>
      </w:r>
      <w:r w:rsidRPr="00B72E02">
        <w:rPr>
          <w:rFonts w:ascii="Tahoma" w:hAnsi="Tahoma" w:cs="Tahoma"/>
          <w:sz w:val="22"/>
          <w:szCs w:val="22"/>
        </w:rPr>
        <w:t xml:space="preserve"> (Inspektora nadzoru) o problemach lub okolicznościach mogących wpłynąć na jakość robót lub termin zakończenia robót,</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niezwłoczne informowanie Zamawiającego o zaistniałych na terenie budowy kontrolach i wypadkach,</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 xml:space="preserve">opracowanie projektu organizacji ruchu na czas budowy, uzyskanie wymaganych prawem uzgodnień i przedłożenie go Zamawiającemu w ciągu </w:t>
      </w:r>
      <w:r w:rsidRPr="00B72E02">
        <w:rPr>
          <w:rFonts w:ascii="Tahoma" w:hAnsi="Tahoma" w:cs="Tahoma"/>
          <w:b/>
          <w:sz w:val="22"/>
          <w:szCs w:val="22"/>
        </w:rPr>
        <w:t>14 dni od podpisania umowy</w:t>
      </w:r>
      <w:r w:rsidRPr="00B72E02">
        <w:rPr>
          <w:rFonts w:ascii="Tahoma" w:hAnsi="Tahoma" w:cs="Tahoma"/>
          <w:sz w:val="22"/>
          <w:szCs w:val="22"/>
        </w:rPr>
        <w:t>,</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opracowanie planu bezpieczeństwa i ochrony zdrowia i przedłożenie go Zamawiającego w </w:t>
      </w:r>
      <w:r w:rsidRPr="00B72E02">
        <w:rPr>
          <w:rFonts w:ascii="Tahoma" w:hAnsi="Tahoma" w:cs="Tahoma"/>
          <w:b/>
          <w:sz w:val="22"/>
          <w:szCs w:val="22"/>
        </w:rPr>
        <w:t>ciągu 5 dni roboczych od podpisania umowy</w:t>
      </w:r>
      <w:r w:rsidRPr="00B72E02">
        <w:rPr>
          <w:rFonts w:ascii="Tahoma" w:hAnsi="Tahoma" w:cs="Tahoma"/>
          <w:sz w:val="22"/>
          <w:szCs w:val="22"/>
        </w:rPr>
        <w:t>,</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7B58BE" w:rsidRPr="00B72E02" w:rsidRDefault="007B58BE" w:rsidP="006D5599">
      <w:pPr>
        <w:numPr>
          <w:ilvl w:val="0"/>
          <w:numId w:val="35"/>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odpowiedzialność odszkodowawcza wobec osób trzecich.</w:t>
      </w:r>
    </w:p>
    <w:p w:rsidR="007B58BE" w:rsidRPr="00B72E02" w:rsidRDefault="007B58BE" w:rsidP="00780047">
      <w:pPr>
        <w:pStyle w:val="Styl1"/>
      </w:pPr>
      <w:r w:rsidRPr="00B72E02">
        <w:t>Warunki udziału w postępowaniu</w:t>
      </w:r>
    </w:p>
    <w:p w:rsidR="007B58BE" w:rsidRPr="00B72E02" w:rsidRDefault="007B58BE" w:rsidP="00B97AD5">
      <w:pPr>
        <w:autoSpaceDE w:val="0"/>
        <w:autoSpaceDN w:val="0"/>
        <w:adjustRightInd w:val="0"/>
        <w:jc w:val="both"/>
        <w:rPr>
          <w:rFonts w:ascii="Tahoma" w:hAnsi="Tahoma" w:cs="Tahoma"/>
          <w:sz w:val="16"/>
          <w:szCs w:val="16"/>
        </w:rPr>
      </w:pPr>
    </w:p>
    <w:p w:rsidR="007B58BE" w:rsidRPr="00B72E02" w:rsidRDefault="007B58BE" w:rsidP="00CF5ABB">
      <w:pPr>
        <w:numPr>
          <w:ilvl w:val="0"/>
          <w:numId w:val="6"/>
        </w:numPr>
        <w:autoSpaceDE w:val="0"/>
        <w:autoSpaceDN w:val="0"/>
        <w:adjustRightInd w:val="0"/>
        <w:jc w:val="both"/>
        <w:rPr>
          <w:rFonts w:ascii="Tahoma" w:hAnsi="Tahoma" w:cs="Tahoma"/>
          <w:sz w:val="22"/>
          <w:szCs w:val="22"/>
        </w:rPr>
      </w:pPr>
      <w:r w:rsidRPr="00B72E02">
        <w:rPr>
          <w:rFonts w:ascii="Tahoma" w:hAnsi="Tahoma" w:cs="Tahoma"/>
          <w:sz w:val="22"/>
          <w:szCs w:val="22"/>
        </w:rPr>
        <w:t>O udzielenie zamówienia mogą ubiegać się wykonawcy, którzy:</w:t>
      </w:r>
    </w:p>
    <w:p w:rsidR="007B58BE" w:rsidRPr="00B72E02" w:rsidRDefault="007B58B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nie podlegają wykluczeniu;</w:t>
      </w:r>
    </w:p>
    <w:p w:rsidR="007B58BE" w:rsidRPr="00B72E02" w:rsidRDefault="007B58B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spełniają warunki udziału w postępowaniu, określone przez zamawiającego w ogłoszeniu o zamówieniu.</w:t>
      </w:r>
    </w:p>
    <w:p w:rsidR="007B58BE" w:rsidRPr="00B72E02" w:rsidRDefault="007B58BE" w:rsidP="00CF5ABB">
      <w:pPr>
        <w:numPr>
          <w:ilvl w:val="0"/>
          <w:numId w:val="7"/>
        </w:numPr>
        <w:autoSpaceDE w:val="0"/>
        <w:autoSpaceDN w:val="0"/>
        <w:adjustRightInd w:val="0"/>
        <w:jc w:val="both"/>
        <w:rPr>
          <w:rFonts w:ascii="Tahoma" w:hAnsi="Tahoma" w:cs="Tahoma"/>
          <w:sz w:val="22"/>
          <w:szCs w:val="22"/>
        </w:rPr>
      </w:pPr>
      <w:r w:rsidRPr="00B72E02">
        <w:rPr>
          <w:rFonts w:ascii="Tahoma" w:hAnsi="Tahoma" w:cs="Tahoma"/>
          <w:b/>
          <w:bCs/>
          <w:sz w:val="22"/>
          <w:szCs w:val="22"/>
        </w:rPr>
        <w:t>Warunki udziału w postępowaniu</w:t>
      </w:r>
      <w:r w:rsidRPr="00B72E02">
        <w:rPr>
          <w:rFonts w:ascii="Tahoma" w:hAnsi="Tahoma" w:cs="Tahoma"/>
          <w:sz w:val="22"/>
          <w:szCs w:val="22"/>
        </w:rPr>
        <w:t>:</w:t>
      </w:r>
    </w:p>
    <w:p w:rsidR="007B58BE" w:rsidRPr="00B72E02" w:rsidRDefault="007B58B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7B58BE" w:rsidRPr="00B72E02" w:rsidRDefault="007B58BE" w:rsidP="004466CB">
      <w:pPr>
        <w:autoSpaceDE w:val="0"/>
        <w:autoSpaceDN w:val="0"/>
        <w:adjustRightInd w:val="0"/>
        <w:ind w:firstLine="567"/>
        <w:jc w:val="both"/>
        <w:rPr>
          <w:rFonts w:ascii="Tahoma" w:hAnsi="Tahoma" w:cs="Tahoma"/>
          <w:b/>
          <w:bCs/>
          <w:sz w:val="22"/>
          <w:szCs w:val="22"/>
        </w:rPr>
      </w:pPr>
      <w:r w:rsidRPr="00B72E02">
        <w:rPr>
          <w:rFonts w:ascii="Tahoma" w:hAnsi="Tahoma" w:cs="Tahoma"/>
          <w:b/>
          <w:bCs/>
          <w:sz w:val="22"/>
          <w:szCs w:val="22"/>
        </w:rPr>
        <w:t>ZAMAWIAJĄCY NIE STAWIA WARUNKU W TYM ZAKRESIE.</w:t>
      </w:r>
    </w:p>
    <w:p w:rsidR="007B58BE" w:rsidRPr="00B72E02" w:rsidRDefault="007B58BE" w:rsidP="00CF5ABB">
      <w:pPr>
        <w:numPr>
          <w:ilvl w:val="1"/>
          <w:numId w:val="7"/>
        </w:numPr>
        <w:autoSpaceDE w:val="0"/>
        <w:autoSpaceDN w:val="0"/>
        <w:adjustRightInd w:val="0"/>
        <w:ind w:left="567" w:hanging="567"/>
        <w:jc w:val="both"/>
        <w:rPr>
          <w:rFonts w:ascii="Tahoma" w:hAnsi="Tahoma" w:cs="Tahoma"/>
          <w:b/>
          <w:bCs/>
          <w:sz w:val="22"/>
          <w:szCs w:val="22"/>
        </w:rPr>
      </w:pPr>
      <w:r w:rsidRPr="00B72E02">
        <w:rPr>
          <w:rFonts w:ascii="Tahoma" w:hAnsi="Tahoma" w:cs="Tahoma"/>
          <w:sz w:val="22"/>
          <w:szCs w:val="22"/>
        </w:rPr>
        <w:t>Sytuacja ekonomiczna lub finansowa.</w:t>
      </w:r>
    </w:p>
    <w:p w:rsidR="007B58BE" w:rsidRPr="00B72E02" w:rsidRDefault="007B58BE" w:rsidP="004466CB">
      <w:pPr>
        <w:autoSpaceDE w:val="0"/>
        <w:autoSpaceDN w:val="0"/>
        <w:adjustRightInd w:val="0"/>
        <w:ind w:left="567"/>
        <w:jc w:val="both"/>
        <w:rPr>
          <w:rFonts w:ascii="Tahoma" w:hAnsi="Tahoma" w:cs="Tahoma"/>
          <w:b/>
          <w:bCs/>
          <w:sz w:val="22"/>
          <w:szCs w:val="22"/>
        </w:rPr>
      </w:pPr>
      <w:r w:rsidRPr="00B72E02">
        <w:rPr>
          <w:rFonts w:ascii="Tahoma" w:hAnsi="Tahoma" w:cs="Tahoma"/>
          <w:b/>
          <w:bCs/>
          <w:sz w:val="22"/>
          <w:szCs w:val="22"/>
        </w:rPr>
        <w:t>ZAMAWIAJĄCY NIE STAWIA WARUNKU W TYM ZAKRESIE.</w:t>
      </w:r>
    </w:p>
    <w:p w:rsidR="007B58BE" w:rsidRPr="00B72E02" w:rsidRDefault="007B58BE" w:rsidP="00CF5ABB">
      <w:pPr>
        <w:numPr>
          <w:ilvl w:val="1"/>
          <w:numId w:val="7"/>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Zdolność techniczna lub zawodowa – o udzielenie zamówienia mogą ubiegać się Wykonawcy, którzy wykażą, że:</w:t>
      </w:r>
    </w:p>
    <w:p w:rsidR="007B58BE" w:rsidRPr="00B72E02" w:rsidRDefault="007B58BE" w:rsidP="00CF5ABB">
      <w:pPr>
        <w:numPr>
          <w:ilvl w:val="2"/>
          <w:numId w:val="7"/>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dysponują osobami zdolnymi do realizacji zamówienia, tj.: kierownikiem budowy</w:t>
      </w:r>
      <w:r w:rsidRPr="00B72E02">
        <w:rPr>
          <w:rFonts w:ascii="Tahoma" w:hAnsi="Tahoma" w:cs="Tahoma"/>
          <w:sz w:val="22"/>
          <w:szCs w:val="22"/>
        </w:rPr>
        <w:t>, który posiada uprawnienia do kierowania robotami</w:t>
      </w:r>
      <w:r w:rsidRPr="00B72E02">
        <w:rPr>
          <w:rFonts w:ascii="Tahoma" w:hAnsi="Tahoma" w:cs="Tahoma"/>
          <w:b/>
          <w:bCs/>
          <w:sz w:val="22"/>
          <w:szCs w:val="22"/>
        </w:rPr>
        <w:t xml:space="preserve"> </w:t>
      </w:r>
      <w:r w:rsidRPr="00B72E02">
        <w:rPr>
          <w:rFonts w:ascii="Tahoma" w:hAnsi="Tahoma" w:cs="Tahoma"/>
          <w:sz w:val="22"/>
          <w:szCs w:val="22"/>
        </w:rPr>
        <w:t xml:space="preserve">budowlanymi w zakresie zgodnym z przedmiotem zamówienia w specjalności inżynieryjnej </w:t>
      </w:r>
      <w:r w:rsidRPr="00B72E02">
        <w:rPr>
          <w:rFonts w:ascii="Tahoma" w:hAnsi="Tahoma" w:cs="Tahoma"/>
          <w:b/>
          <w:bCs/>
          <w:sz w:val="22"/>
          <w:szCs w:val="22"/>
        </w:rPr>
        <w:t>drogowej</w:t>
      </w:r>
      <w:r w:rsidRPr="00B72E02">
        <w:rPr>
          <w:rFonts w:ascii="Tahoma" w:hAnsi="Tahoma" w:cs="Tahoma"/>
          <w:bCs/>
          <w:sz w:val="22"/>
          <w:szCs w:val="22"/>
        </w:rPr>
        <w:t>, kierownika robót branży sanitarnej,</w:t>
      </w:r>
      <w:r w:rsidRPr="00B72E02">
        <w:rPr>
          <w:rFonts w:ascii="Tahoma" w:hAnsi="Tahoma" w:cs="Tahoma"/>
          <w:sz w:val="22"/>
          <w:szCs w:val="22"/>
        </w:rPr>
        <w:t xml:space="preserve"> który posiada uprawnienia do kierowania robotami</w:t>
      </w:r>
      <w:r w:rsidRPr="00B72E02">
        <w:rPr>
          <w:rFonts w:ascii="Tahoma" w:hAnsi="Tahoma" w:cs="Tahoma"/>
          <w:b/>
          <w:bCs/>
          <w:sz w:val="22"/>
          <w:szCs w:val="22"/>
        </w:rPr>
        <w:t xml:space="preserve"> </w:t>
      </w:r>
      <w:r w:rsidRPr="00B72E02">
        <w:rPr>
          <w:rFonts w:ascii="Tahoma" w:hAnsi="Tahoma" w:cs="Tahoma"/>
          <w:sz w:val="22"/>
          <w:szCs w:val="22"/>
        </w:rPr>
        <w:t xml:space="preserve">budowlanymi w zakresie zgodnym z przedmiotem zamówienia w specjalności instalacyjnej, w zakresie sieci instalacji i urządzeń </w:t>
      </w:r>
      <w:r w:rsidRPr="00B72E02">
        <w:rPr>
          <w:rFonts w:ascii="Tahoma" w:hAnsi="Tahoma" w:cs="Tahoma"/>
          <w:b/>
          <w:bCs/>
          <w:sz w:val="22"/>
          <w:szCs w:val="22"/>
        </w:rPr>
        <w:t>wodociągowych i kanalizacyjnych, cieplnych, wentylacyjnych i gazowych,</w:t>
      </w:r>
      <w:r w:rsidRPr="00B72E02">
        <w:rPr>
          <w:rFonts w:ascii="Tahoma" w:hAnsi="Tahoma" w:cs="Tahoma"/>
          <w:bCs/>
          <w:sz w:val="22"/>
          <w:szCs w:val="22"/>
        </w:rPr>
        <w:t xml:space="preserve"> kier</w:t>
      </w:r>
      <w:r>
        <w:rPr>
          <w:rFonts w:ascii="Tahoma" w:hAnsi="Tahoma" w:cs="Tahoma"/>
          <w:bCs/>
          <w:sz w:val="22"/>
          <w:szCs w:val="22"/>
        </w:rPr>
        <w:t>ownika robót branży telekomunikacyjnej</w:t>
      </w:r>
      <w:r w:rsidRPr="00B72E02">
        <w:rPr>
          <w:rFonts w:ascii="Tahoma" w:hAnsi="Tahoma" w:cs="Tahoma"/>
          <w:bCs/>
          <w:sz w:val="22"/>
          <w:szCs w:val="22"/>
        </w:rPr>
        <w:t>,</w:t>
      </w:r>
      <w:r w:rsidRPr="00B72E02">
        <w:rPr>
          <w:rFonts w:ascii="Tahoma" w:hAnsi="Tahoma" w:cs="Tahoma"/>
          <w:sz w:val="22"/>
          <w:szCs w:val="22"/>
        </w:rPr>
        <w:t xml:space="preserve"> który posiada uprawnienia do kierowania robotami</w:t>
      </w:r>
      <w:r w:rsidRPr="00B72E02">
        <w:rPr>
          <w:rFonts w:ascii="Tahoma" w:hAnsi="Tahoma" w:cs="Tahoma"/>
          <w:b/>
          <w:bCs/>
          <w:sz w:val="22"/>
          <w:szCs w:val="22"/>
        </w:rPr>
        <w:t xml:space="preserve"> </w:t>
      </w:r>
      <w:r w:rsidRPr="00B72E02">
        <w:rPr>
          <w:rFonts w:ascii="Tahoma" w:hAnsi="Tahoma" w:cs="Tahoma"/>
          <w:sz w:val="22"/>
          <w:szCs w:val="22"/>
        </w:rPr>
        <w:t>budowlanymi w zakresie zgodnym z przedmiotem zamówienia w specjal</w:t>
      </w:r>
      <w:r>
        <w:rPr>
          <w:rFonts w:ascii="Tahoma" w:hAnsi="Tahoma" w:cs="Tahoma"/>
          <w:sz w:val="22"/>
          <w:szCs w:val="22"/>
        </w:rPr>
        <w:t>ności instalacyjnej</w:t>
      </w:r>
      <w:r w:rsidRPr="00B72E02">
        <w:rPr>
          <w:rFonts w:ascii="Tahoma" w:hAnsi="Tahoma" w:cs="Tahoma"/>
          <w:sz w:val="22"/>
          <w:szCs w:val="22"/>
        </w:rPr>
        <w:t xml:space="preserve">, </w:t>
      </w:r>
      <w:r w:rsidRPr="00B72E02">
        <w:rPr>
          <w:rFonts w:ascii="Tahoma" w:hAnsi="Tahoma" w:cs="Tahoma"/>
          <w:b/>
          <w:sz w:val="22"/>
          <w:szCs w:val="22"/>
        </w:rPr>
        <w:t xml:space="preserve">w zakresie </w:t>
      </w:r>
      <w:r>
        <w:rPr>
          <w:rFonts w:ascii="Tahoma" w:hAnsi="Tahoma" w:cs="Tahoma"/>
          <w:b/>
          <w:sz w:val="22"/>
          <w:szCs w:val="22"/>
        </w:rPr>
        <w:t>sieci, instalacji i urządzeń telekomunikacyjnych</w:t>
      </w:r>
      <w:r w:rsidRPr="00B72E02">
        <w:rPr>
          <w:rFonts w:ascii="Tahoma" w:hAnsi="Tahoma" w:cs="Tahoma"/>
          <w:b/>
          <w:sz w:val="22"/>
          <w:szCs w:val="22"/>
        </w:rPr>
        <w:t>.</w:t>
      </w:r>
    </w:p>
    <w:p w:rsidR="007B58BE" w:rsidRPr="00B72E02" w:rsidRDefault="007B58BE" w:rsidP="00B97AD5">
      <w:pPr>
        <w:autoSpaceDE w:val="0"/>
        <w:autoSpaceDN w:val="0"/>
        <w:adjustRightInd w:val="0"/>
        <w:jc w:val="both"/>
        <w:rPr>
          <w:rFonts w:ascii="Tahoma" w:hAnsi="Tahoma" w:cs="Tahoma"/>
          <w:i/>
          <w:iCs/>
          <w:sz w:val="22"/>
          <w:szCs w:val="22"/>
        </w:rPr>
      </w:pPr>
      <w:r w:rsidRPr="00B72E02">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7B58BE" w:rsidRPr="00B72E02" w:rsidRDefault="007B58BE" w:rsidP="00CF5ABB">
      <w:pPr>
        <w:numPr>
          <w:ilvl w:val="2"/>
          <w:numId w:val="7"/>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posiadają niezbędną wiedzę i doświadczenie, tzn.:</w:t>
      </w:r>
    </w:p>
    <w:p w:rsidR="007B58BE" w:rsidRPr="00B72E02" w:rsidRDefault="007B58BE" w:rsidP="00025FF0">
      <w:pPr>
        <w:autoSpaceDE w:val="0"/>
        <w:autoSpaceDN w:val="0"/>
        <w:adjustRightInd w:val="0"/>
        <w:ind w:left="360"/>
        <w:jc w:val="both"/>
        <w:rPr>
          <w:rFonts w:ascii="Tahoma" w:hAnsi="Tahoma" w:cs="Tahoma"/>
          <w:b/>
          <w:sz w:val="22"/>
          <w:szCs w:val="22"/>
        </w:rPr>
      </w:pPr>
      <w:r w:rsidRPr="00B72E02">
        <w:rPr>
          <w:rFonts w:ascii="Tahoma" w:hAnsi="Tahoma" w:cs="Tahoma"/>
          <w:b/>
          <w:bCs/>
          <w:sz w:val="22"/>
          <w:szCs w:val="22"/>
        </w:rPr>
        <w:t xml:space="preserve">w okresie ostatnich 5 lat </w:t>
      </w:r>
      <w:r w:rsidRPr="00B72E02">
        <w:rPr>
          <w:rFonts w:ascii="Tahoma" w:hAnsi="Tahoma" w:cs="Tahoma"/>
          <w:sz w:val="22"/>
          <w:szCs w:val="22"/>
        </w:rPr>
        <w:t xml:space="preserve">przed upływem terminu składania ofert o udzielenie zamówienia, a jeżeli okres prowadzenia działalności jest krótszy – w tym okresie, </w:t>
      </w:r>
      <w:r w:rsidRPr="00B72E02">
        <w:rPr>
          <w:rFonts w:ascii="Tahoma" w:hAnsi="Tahoma" w:cs="Tahoma"/>
          <w:b/>
          <w:bCs/>
          <w:sz w:val="22"/>
          <w:szCs w:val="22"/>
        </w:rPr>
        <w:t>wykonali minimum jedną robotę budowlaną na terenie zabudowanym</w:t>
      </w:r>
      <w:r w:rsidRPr="00B72E02">
        <w:rPr>
          <w:rFonts w:ascii="Tahoma" w:hAnsi="Tahoma" w:cs="Tahoma"/>
          <w:bCs/>
          <w:sz w:val="22"/>
          <w:szCs w:val="22"/>
        </w:rPr>
        <w:t xml:space="preserve">, polegającą na </w:t>
      </w:r>
      <w:r w:rsidRPr="00B72E02">
        <w:rPr>
          <w:rFonts w:ascii="Tahoma" w:hAnsi="Tahoma" w:cs="Tahoma"/>
          <w:b/>
          <w:sz w:val="22"/>
          <w:szCs w:val="22"/>
        </w:rPr>
        <w:t>układaniu nawierzchni z kost</w:t>
      </w:r>
      <w:r>
        <w:rPr>
          <w:rFonts w:ascii="Tahoma" w:hAnsi="Tahoma" w:cs="Tahoma"/>
          <w:b/>
          <w:sz w:val="22"/>
          <w:szCs w:val="22"/>
        </w:rPr>
        <w:t>ki brukowej betonowej minimum 800 m², budowie kanalizacji sanitarnej lub deszczowej ze</w:t>
      </w:r>
      <w:r w:rsidRPr="00B72E02">
        <w:rPr>
          <w:rFonts w:ascii="Tahoma" w:hAnsi="Tahoma" w:cs="Tahoma"/>
          <w:b/>
          <w:sz w:val="22"/>
          <w:szCs w:val="22"/>
        </w:rPr>
        <w:t xml:space="preserve"> studniam</w:t>
      </w:r>
      <w:r>
        <w:rPr>
          <w:rFonts w:ascii="Tahoma" w:hAnsi="Tahoma" w:cs="Tahoma"/>
          <w:b/>
          <w:sz w:val="22"/>
          <w:szCs w:val="22"/>
        </w:rPr>
        <w:t>i rewizyjnymi długości minimum 6</w:t>
      </w:r>
      <w:r w:rsidRPr="00B72E02">
        <w:rPr>
          <w:rFonts w:ascii="Tahoma" w:hAnsi="Tahoma" w:cs="Tahoma"/>
          <w:b/>
          <w:sz w:val="22"/>
          <w:szCs w:val="22"/>
        </w:rPr>
        <w:t>0 m.</w:t>
      </w:r>
    </w:p>
    <w:p w:rsidR="007B58BE" w:rsidRPr="00B72E02" w:rsidRDefault="007B58BE" w:rsidP="004E0E94">
      <w:pPr>
        <w:pStyle w:val="BodyTextIndent2"/>
        <w:spacing w:after="0" w:line="240" w:lineRule="auto"/>
        <w:ind w:left="0"/>
        <w:rPr>
          <w:rFonts w:ascii="Tahoma" w:hAnsi="Tahoma" w:cs="Tahoma"/>
          <w:sz w:val="22"/>
          <w:szCs w:val="22"/>
          <w:u w:val="single"/>
        </w:rPr>
      </w:pPr>
      <w:r w:rsidRPr="00B72E02">
        <w:rPr>
          <w:rFonts w:ascii="Tahoma" w:hAnsi="Tahoma" w:cs="Tahoma"/>
          <w:sz w:val="22"/>
          <w:szCs w:val="22"/>
        </w:rPr>
        <w:t>UWAGA!</w:t>
      </w:r>
    </w:p>
    <w:p w:rsidR="007B58BE" w:rsidRPr="00B72E02" w:rsidRDefault="007B58BE" w:rsidP="004E0E94">
      <w:pPr>
        <w:autoSpaceDE w:val="0"/>
        <w:autoSpaceDN w:val="0"/>
        <w:adjustRightInd w:val="0"/>
        <w:jc w:val="both"/>
        <w:rPr>
          <w:rFonts w:ascii="Tahoma" w:hAnsi="Tahoma" w:cs="Tahoma"/>
          <w:b/>
          <w:bCs/>
          <w:sz w:val="22"/>
          <w:szCs w:val="22"/>
        </w:rPr>
      </w:pPr>
      <w:r w:rsidRPr="00B72E02">
        <w:rPr>
          <w:rFonts w:ascii="Tahoma" w:hAnsi="Tahoma" w:cs="Tahoma"/>
          <w:sz w:val="22"/>
          <w:szCs w:val="22"/>
        </w:rPr>
        <w:t>Warunek będzie spełniony w przypadku gdy wskazana w ofercie robota budowlana obejmie cały zakres wskazany w warunku</w:t>
      </w:r>
    </w:p>
    <w:p w:rsidR="007B58BE" w:rsidRPr="00B72E02" w:rsidRDefault="007B58BE" w:rsidP="00CF5ABB">
      <w:pPr>
        <w:numPr>
          <w:ilvl w:val="0"/>
          <w:numId w:val="7"/>
        </w:numPr>
        <w:autoSpaceDE w:val="0"/>
        <w:autoSpaceDN w:val="0"/>
        <w:adjustRightInd w:val="0"/>
        <w:jc w:val="both"/>
        <w:rPr>
          <w:rFonts w:ascii="Tahoma" w:hAnsi="Tahoma" w:cs="Tahoma"/>
          <w:sz w:val="22"/>
          <w:szCs w:val="22"/>
        </w:rPr>
      </w:pPr>
      <w:r w:rsidRPr="00B72E02">
        <w:rPr>
          <w:rFonts w:ascii="Tahoma" w:hAnsi="Tahoma" w:cs="Tahoma"/>
          <w:sz w:val="22"/>
          <w:szCs w:val="22"/>
        </w:rPr>
        <w:t>Warunek udziału w postępowaniu dotyczący niezbędnej wiedzy i doświadczenia, musi być spełniony:</w:t>
      </w:r>
    </w:p>
    <w:p w:rsidR="007B58BE" w:rsidRPr="00B72E02" w:rsidRDefault="007B58BE" w:rsidP="00CF5ABB">
      <w:pPr>
        <w:numPr>
          <w:ilvl w:val="1"/>
          <w:numId w:val="7"/>
        </w:numPr>
        <w:autoSpaceDE w:val="0"/>
        <w:autoSpaceDN w:val="0"/>
        <w:adjustRightInd w:val="0"/>
        <w:ind w:left="426" w:hanging="426"/>
        <w:jc w:val="both"/>
        <w:rPr>
          <w:rFonts w:ascii="Tahoma" w:hAnsi="Tahoma" w:cs="Tahoma"/>
          <w:sz w:val="22"/>
          <w:szCs w:val="22"/>
        </w:rPr>
      </w:pPr>
      <w:r w:rsidRPr="00B72E02">
        <w:rPr>
          <w:rFonts w:ascii="Tahoma" w:hAnsi="Tahoma" w:cs="Tahoma"/>
          <w:sz w:val="22"/>
          <w:szCs w:val="22"/>
        </w:rPr>
        <w:t>przez Wykonawcę samodzielnie,</w:t>
      </w:r>
    </w:p>
    <w:p w:rsidR="007B58BE" w:rsidRPr="00B72E02" w:rsidRDefault="007B58BE" w:rsidP="00CF5ABB">
      <w:pPr>
        <w:numPr>
          <w:ilvl w:val="1"/>
          <w:numId w:val="7"/>
        </w:numPr>
        <w:autoSpaceDE w:val="0"/>
        <w:autoSpaceDN w:val="0"/>
        <w:adjustRightInd w:val="0"/>
        <w:ind w:left="426" w:hanging="426"/>
        <w:jc w:val="both"/>
        <w:rPr>
          <w:rFonts w:ascii="Tahoma" w:hAnsi="Tahoma" w:cs="Tahoma"/>
          <w:sz w:val="22"/>
          <w:szCs w:val="22"/>
        </w:rPr>
      </w:pPr>
      <w:r w:rsidRPr="00B72E02">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7B58BE" w:rsidRPr="00B72E02" w:rsidRDefault="007B58BE" w:rsidP="00780047">
      <w:pPr>
        <w:pStyle w:val="Styl1"/>
      </w:pPr>
      <w:r w:rsidRPr="00B72E02">
        <w:t>Przesłanki wykluczenia Wykonawcy</w:t>
      </w:r>
    </w:p>
    <w:p w:rsidR="007B58BE" w:rsidRPr="00B72E02" w:rsidRDefault="007B58BE" w:rsidP="0023209D">
      <w:pPr>
        <w:autoSpaceDE w:val="0"/>
        <w:autoSpaceDN w:val="0"/>
        <w:adjustRightInd w:val="0"/>
        <w:jc w:val="both"/>
        <w:rPr>
          <w:rFonts w:ascii="Tahoma" w:hAnsi="Tahoma" w:cs="Tahoma"/>
          <w:sz w:val="16"/>
          <w:szCs w:val="16"/>
        </w:rPr>
      </w:pPr>
    </w:p>
    <w:p w:rsidR="007B58BE" w:rsidRPr="00B72E02" w:rsidRDefault="007B58BE" w:rsidP="00CF5ABB">
      <w:pPr>
        <w:numPr>
          <w:ilvl w:val="0"/>
          <w:numId w:val="19"/>
        </w:numPr>
        <w:autoSpaceDE w:val="0"/>
        <w:autoSpaceDN w:val="0"/>
        <w:adjustRightInd w:val="0"/>
        <w:jc w:val="both"/>
        <w:rPr>
          <w:rFonts w:ascii="Tahoma" w:hAnsi="Tahoma" w:cs="Tahoma"/>
          <w:sz w:val="22"/>
          <w:szCs w:val="22"/>
        </w:rPr>
      </w:pPr>
      <w:r w:rsidRPr="00B72E02">
        <w:rPr>
          <w:rFonts w:ascii="Tahoma" w:hAnsi="Tahoma" w:cs="Tahoma"/>
          <w:sz w:val="22"/>
          <w:szCs w:val="22"/>
        </w:rPr>
        <w:t>Obligatoryjne przesłanki wykluczenia Wykonawcy określono w art. 24 ust. 1 pkt 12÷23 ustawy Pzp.</w:t>
      </w:r>
    </w:p>
    <w:p w:rsidR="007B58BE" w:rsidRPr="00B72E02" w:rsidRDefault="007B58BE" w:rsidP="00CF5ABB">
      <w:pPr>
        <w:numPr>
          <w:ilvl w:val="0"/>
          <w:numId w:val="19"/>
        </w:numPr>
        <w:autoSpaceDE w:val="0"/>
        <w:autoSpaceDN w:val="0"/>
        <w:adjustRightInd w:val="0"/>
        <w:jc w:val="both"/>
        <w:rPr>
          <w:rFonts w:ascii="Tahoma" w:hAnsi="Tahoma" w:cs="Tahoma"/>
          <w:sz w:val="22"/>
          <w:szCs w:val="22"/>
        </w:rPr>
      </w:pPr>
      <w:r w:rsidRPr="00B72E02">
        <w:rPr>
          <w:rFonts w:ascii="Tahoma" w:hAnsi="Tahoma" w:cs="Tahoma"/>
          <w:b/>
          <w:bCs/>
          <w:sz w:val="22"/>
          <w:szCs w:val="22"/>
        </w:rPr>
        <w:t>Postawy wykluczenia z postępowania o udzielenie zamówienia wykonawcy</w:t>
      </w:r>
      <w:r w:rsidRPr="00B72E02">
        <w:rPr>
          <w:rFonts w:ascii="Tahoma" w:hAnsi="Tahoma" w:cs="Tahoma"/>
          <w:sz w:val="22"/>
          <w:szCs w:val="22"/>
        </w:rPr>
        <w:t>, stosownie do treści art. 24 ust. 5 ustawy Pzp:</w:t>
      </w:r>
    </w:p>
    <w:p w:rsidR="007B58BE" w:rsidRPr="00B72E02" w:rsidRDefault="007B58BE" w:rsidP="00F3408E">
      <w:pPr>
        <w:autoSpaceDE w:val="0"/>
        <w:autoSpaceDN w:val="0"/>
        <w:adjustRightInd w:val="0"/>
        <w:ind w:left="360"/>
        <w:jc w:val="both"/>
        <w:rPr>
          <w:rFonts w:ascii="Tahoma" w:hAnsi="Tahoma" w:cs="Tahoma"/>
          <w:sz w:val="22"/>
          <w:szCs w:val="22"/>
        </w:rPr>
      </w:pPr>
      <w:r w:rsidRPr="00B72E02">
        <w:rPr>
          <w:rFonts w:ascii="Tahoma" w:hAnsi="Tahoma" w:cs="Tahoma"/>
          <w:b/>
          <w:bCs/>
          <w:sz w:val="22"/>
          <w:szCs w:val="22"/>
        </w:rPr>
        <w:t>Zamawiający wykluczy z postępowania Wykonawcę:</w:t>
      </w:r>
    </w:p>
    <w:p w:rsidR="007B58BE" w:rsidRPr="00B72E02" w:rsidRDefault="007B58BE"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w stosunku do którego otwarto likwidację</w:t>
      </w:r>
      <w:r w:rsidRPr="00B72E02">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B72E02">
        <w:rPr>
          <w:rFonts w:ascii="Tahoma" w:hAnsi="Tahoma" w:cs="Tahoma"/>
          <w:b/>
          <w:bCs/>
          <w:sz w:val="22"/>
          <w:szCs w:val="22"/>
        </w:rPr>
        <w:t>lub którego upadłość ogłoszono</w:t>
      </w:r>
      <w:r w:rsidRPr="00B72E02">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7B58BE" w:rsidRPr="00B72E02" w:rsidRDefault="007B58BE" w:rsidP="00CF5ABB">
      <w:pPr>
        <w:numPr>
          <w:ilvl w:val="1"/>
          <w:numId w:val="19"/>
        </w:numPr>
        <w:autoSpaceDE w:val="0"/>
        <w:autoSpaceDN w:val="0"/>
        <w:adjustRightInd w:val="0"/>
        <w:ind w:left="426" w:hanging="426"/>
        <w:jc w:val="both"/>
        <w:rPr>
          <w:rFonts w:ascii="Tahoma" w:hAnsi="Tahoma" w:cs="Tahoma"/>
          <w:b/>
          <w:bCs/>
          <w:sz w:val="22"/>
          <w:szCs w:val="22"/>
        </w:rPr>
      </w:pPr>
      <w:r w:rsidRPr="00B72E02">
        <w:rPr>
          <w:rFonts w:ascii="Tahoma" w:hAnsi="Tahoma" w:cs="Tahoma"/>
          <w:b/>
          <w:bCs/>
          <w:sz w:val="22"/>
          <w:szCs w:val="22"/>
        </w:rPr>
        <w:t>który w sposób zawiniony poważnie naruszył obowiązki zawodowe</w:t>
      </w:r>
      <w:r w:rsidRPr="00B72E02">
        <w:rPr>
          <w:rFonts w:ascii="Tahoma" w:hAnsi="Tahoma" w:cs="Tahoma"/>
          <w:sz w:val="22"/>
          <w:szCs w:val="22"/>
        </w:rPr>
        <w:t xml:space="preserve">, co podważa jego uczciwość, </w:t>
      </w:r>
      <w:r w:rsidRPr="00B72E02">
        <w:rPr>
          <w:rFonts w:ascii="Tahoma" w:hAnsi="Tahoma" w:cs="Tahoma"/>
          <w:b/>
          <w:bCs/>
          <w:sz w:val="22"/>
          <w:szCs w:val="22"/>
        </w:rPr>
        <w:t>w szczególności gdy wykonawca w wyniku zamierzonego działania lub</w:t>
      </w:r>
      <w:r w:rsidRPr="00B72E02">
        <w:rPr>
          <w:rFonts w:ascii="Tahoma" w:hAnsi="Tahoma" w:cs="Tahoma"/>
          <w:sz w:val="22"/>
          <w:szCs w:val="22"/>
        </w:rPr>
        <w:t xml:space="preserve"> </w:t>
      </w:r>
      <w:r w:rsidRPr="00B72E02">
        <w:rPr>
          <w:rFonts w:ascii="Tahoma" w:hAnsi="Tahoma" w:cs="Tahoma"/>
          <w:b/>
          <w:bCs/>
          <w:sz w:val="22"/>
          <w:szCs w:val="22"/>
        </w:rPr>
        <w:t>rażącego niedbalstwa nie wykonał lub nienależycie wykonał zamówienie</w:t>
      </w:r>
      <w:r w:rsidRPr="00B72E02">
        <w:rPr>
          <w:rFonts w:ascii="Tahoma" w:hAnsi="Tahoma" w:cs="Tahoma"/>
          <w:sz w:val="22"/>
          <w:szCs w:val="22"/>
        </w:rPr>
        <w:t>, co zamawiający jest w stanie wykazać za pomocą stosownych środków dowodowych – art. 24 ust. 5 pkt 2) ustawy Pzp;</w:t>
      </w:r>
    </w:p>
    <w:p w:rsidR="007B58BE" w:rsidRPr="00B72E02" w:rsidRDefault="007B58BE"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B72E02">
        <w:rPr>
          <w:rFonts w:ascii="Tahoma" w:hAnsi="Tahoma" w:cs="Tahoma"/>
          <w:sz w:val="22"/>
          <w:szCs w:val="22"/>
        </w:rPr>
        <w:t>lub umowę</w:t>
      </w:r>
      <w:r w:rsidRPr="00B72E02">
        <w:rPr>
          <w:rFonts w:ascii="Tahoma" w:hAnsi="Tahoma" w:cs="Tahoma"/>
          <w:b/>
          <w:bCs/>
          <w:sz w:val="22"/>
          <w:szCs w:val="22"/>
        </w:rPr>
        <w:t xml:space="preserve"> </w:t>
      </w:r>
      <w:r w:rsidRPr="00B72E02">
        <w:rPr>
          <w:rFonts w:ascii="Tahoma" w:hAnsi="Tahoma" w:cs="Tahoma"/>
          <w:sz w:val="22"/>
          <w:szCs w:val="22"/>
        </w:rPr>
        <w:t>koncesji, zawartą z zamawiającym, o którym mowa w art. 3 ust. 1 pkt 1–4, co doprowadziło</w:t>
      </w:r>
      <w:r w:rsidRPr="00B72E02">
        <w:rPr>
          <w:rFonts w:ascii="Tahoma" w:hAnsi="Tahoma" w:cs="Tahoma"/>
          <w:b/>
          <w:bCs/>
          <w:sz w:val="22"/>
          <w:szCs w:val="22"/>
        </w:rPr>
        <w:t xml:space="preserve"> </w:t>
      </w:r>
      <w:r w:rsidRPr="00B72E02">
        <w:rPr>
          <w:rFonts w:ascii="Tahoma" w:hAnsi="Tahoma" w:cs="Tahoma"/>
          <w:sz w:val="22"/>
          <w:szCs w:val="22"/>
        </w:rPr>
        <w:t>do rozwiązania umowy lub zasądzenia odszkodowania – art. 24 ust. 5 pkt 4) ustawy Pzp;</w:t>
      </w:r>
    </w:p>
    <w:p w:rsidR="007B58BE" w:rsidRPr="00B72E02" w:rsidRDefault="007B58BE" w:rsidP="00CF5ABB">
      <w:pPr>
        <w:numPr>
          <w:ilvl w:val="1"/>
          <w:numId w:val="19"/>
        </w:numPr>
        <w:autoSpaceDE w:val="0"/>
        <w:autoSpaceDN w:val="0"/>
        <w:adjustRightInd w:val="0"/>
        <w:ind w:left="426" w:hanging="426"/>
        <w:jc w:val="both"/>
        <w:rPr>
          <w:rFonts w:ascii="Tahoma" w:hAnsi="Tahoma" w:cs="Tahoma"/>
          <w:sz w:val="22"/>
          <w:szCs w:val="22"/>
        </w:rPr>
      </w:pPr>
      <w:r w:rsidRPr="00B72E02">
        <w:rPr>
          <w:rFonts w:ascii="Tahoma" w:hAnsi="Tahoma" w:cs="Tahoma"/>
          <w:b/>
          <w:bCs/>
          <w:sz w:val="22"/>
          <w:szCs w:val="22"/>
        </w:rPr>
        <w:t>który naruszył obowiązki dotyczące płatności podatków, opłat lub składek na ubezpieczenia społeczne lub zdrowotne</w:t>
      </w:r>
      <w:r w:rsidRPr="00B72E02">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7B58BE" w:rsidRPr="00B72E02" w:rsidRDefault="007B58BE" w:rsidP="007C0A8E">
      <w:pPr>
        <w:pStyle w:val="Styl1"/>
        <w:jc w:val="both"/>
      </w:pPr>
      <w:r w:rsidRPr="00B72E02">
        <w:t>Wykaz oświadczeń i dokumentów potwierdzających spełnienie warunków udziału w postępowaniu oraz brak podstaw do wykluczenia</w:t>
      </w:r>
    </w:p>
    <w:p w:rsidR="007B58BE" w:rsidRPr="00B72E02" w:rsidRDefault="007B58BE" w:rsidP="0008187A">
      <w:pPr>
        <w:autoSpaceDE w:val="0"/>
        <w:autoSpaceDN w:val="0"/>
        <w:adjustRightInd w:val="0"/>
        <w:jc w:val="both"/>
        <w:rPr>
          <w:rFonts w:ascii="Tahoma" w:hAnsi="Tahoma" w:cs="Tahoma"/>
          <w:b/>
          <w:bCs/>
          <w:sz w:val="16"/>
          <w:szCs w:val="16"/>
        </w:rPr>
      </w:pPr>
    </w:p>
    <w:p w:rsidR="007B58BE" w:rsidRPr="00B72E02" w:rsidRDefault="007B58BE" w:rsidP="00CF5ABB">
      <w:pPr>
        <w:numPr>
          <w:ilvl w:val="0"/>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DOKUMENTY I OŚWIADCZENIA WYMAGANE OD WSZYSTKICH WYKONAWCÓW, KTÓRE NALEŻY ZŁOŻYĆ WRAZ Z OFERTĄ:</w:t>
      </w:r>
    </w:p>
    <w:p w:rsidR="007B58BE" w:rsidRPr="00B72E02" w:rsidRDefault="007B58BE"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Oświadczenia Wykonawcy:</w:t>
      </w:r>
    </w:p>
    <w:p w:rsidR="007B58BE" w:rsidRPr="00B72E02" w:rsidRDefault="007B58BE" w:rsidP="00CF5ABB">
      <w:pPr>
        <w:numPr>
          <w:ilvl w:val="2"/>
          <w:numId w:val="20"/>
        </w:numPr>
        <w:autoSpaceDE w:val="0"/>
        <w:autoSpaceDN w:val="0"/>
        <w:adjustRightInd w:val="0"/>
        <w:ind w:left="709" w:hanging="709"/>
        <w:jc w:val="both"/>
        <w:rPr>
          <w:rFonts w:ascii="Tahoma" w:hAnsi="Tahoma" w:cs="Tahoma"/>
          <w:b/>
          <w:bCs/>
          <w:sz w:val="22"/>
          <w:szCs w:val="22"/>
        </w:rPr>
      </w:pPr>
      <w:r w:rsidRPr="00B72E02">
        <w:rPr>
          <w:rFonts w:ascii="Tahoma" w:hAnsi="Tahoma" w:cs="Tahoma"/>
          <w:b/>
          <w:bCs/>
          <w:sz w:val="22"/>
          <w:szCs w:val="22"/>
        </w:rPr>
        <w:t>o nie podleganiu wykluczeniu z postępowania,</w:t>
      </w:r>
    </w:p>
    <w:p w:rsidR="007B58BE" w:rsidRPr="00B72E02" w:rsidRDefault="007B58BE"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spełnianiu warunków udziału w postępowaniu, </w:t>
      </w:r>
      <w:r w:rsidRPr="00B72E02">
        <w:rPr>
          <w:rFonts w:ascii="Tahoma" w:hAnsi="Tahoma" w:cs="Tahoma"/>
          <w:sz w:val="22"/>
          <w:szCs w:val="22"/>
        </w:rPr>
        <w:t>w tym:</w:t>
      </w:r>
    </w:p>
    <w:p w:rsidR="007B58BE" w:rsidRPr="00B72E02" w:rsidRDefault="007B58BE" w:rsidP="00CF5ABB">
      <w:pPr>
        <w:numPr>
          <w:ilvl w:val="0"/>
          <w:numId w:val="21"/>
        </w:numPr>
        <w:autoSpaceDE w:val="0"/>
        <w:autoSpaceDN w:val="0"/>
        <w:adjustRightInd w:val="0"/>
        <w:ind w:left="284" w:hanging="284"/>
        <w:jc w:val="both"/>
        <w:rPr>
          <w:rFonts w:ascii="Tahoma" w:hAnsi="Tahoma" w:cs="Tahoma"/>
          <w:sz w:val="22"/>
          <w:szCs w:val="22"/>
        </w:rPr>
      </w:pPr>
      <w:r w:rsidRPr="00B72E02">
        <w:rPr>
          <w:rFonts w:ascii="Tahoma" w:hAnsi="Tahoma" w:cs="Tahoma"/>
          <w:b/>
          <w:bCs/>
          <w:sz w:val="22"/>
          <w:szCs w:val="22"/>
        </w:rPr>
        <w:t xml:space="preserve">Wykaz robót budowlanych </w:t>
      </w:r>
      <w:r w:rsidRPr="00B72E02">
        <w:rPr>
          <w:rFonts w:ascii="Tahoma" w:hAnsi="Tahoma" w:cs="Tahoma"/>
          <w:sz w:val="22"/>
          <w:szCs w:val="22"/>
        </w:rPr>
        <w:t xml:space="preserve">wykonanych nie wcześniej niż w okresie ostatnich </w:t>
      </w:r>
      <w:r w:rsidRPr="00B72E02">
        <w:rPr>
          <w:rFonts w:ascii="Tahoma" w:hAnsi="Tahoma" w:cs="Tahoma"/>
          <w:b/>
          <w:bCs/>
          <w:sz w:val="22"/>
          <w:szCs w:val="22"/>
        </w:rPr>
        <w:t xml:space="preserve">5 lat </w:t>
      </w:r>
      <w:r w:rsidRPr="00B72E02">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7B58BE" w:rsidRPr="00B72E02" w:rsidRDefault="007B58BE" w:rsidP="00CF5ABB">
      <w:pPr>
        <w:numPr>
          <w:ilvl w:val="0"/>
          <w:numId w:val="21"/>
        </w:numPr>
        <w:autoSpaceDE w:val="0"/>
        <w:autoSpaceDN w:val="0"/>
        <w:adjustRightInd w:val="0"/>
        <w:ind w:left="284" w:hanging="284"/>
        <w:jc w:val="both"/>
        <w:rPr>
          <w:rFonts w:ascii="Tahoma" w:hAnsi="Tahoma" w:cs="Tahoma"/>
          <w:b/>
          <w:bCs/>
          <w:sz w:val="22"/>
          <w:szCs w:val="22"/>
        </w:rPr>
      </w:pPr>
      <w:r w:rsidRPr="00B72E02">
        <w:rPr>
          <w:rFonts w:ascii="Tahoma" w:hAnsi="Tahoma" w:cs="Tahoma"/>
          <w:b/>
          <w:bCs/>
          <w:sz w:val="22"/>
          <w:szCs w:val="22"/>
        </w:rPr>
        <w:t xml:space="preserve">Wykaz osób, skierowanych przez wykonawcę do realizacji zamówienia publicznego, </w:t>
      </w:r>
      <w:r w:rsidRPr="00B72E02">
        <w:rPr>
          <w:rFonts w:ascii="Tahoma" w:hAnsi="Tahoma" w:cs="Tahoma"/>
          <w:sz w:val="22"/>
          <w:szCs w:val="22"/>
        </w:rPr>
        <w:t>w szczególności odpowiedzialnych za świadczenie usług, kontrolę</w:t>
      </w:r>
      <w:r w:rsidRPr="00B72E02">
        <w:rPr>
          <w:rFonts w:ascii="Tahoma" w:hAnsi="Tahoma" w:cs="Tahoma"/>
          <w:b/>
          <w:bCs/>
          <w:sz w:val="22"/>
          <w:szCs w:val="22"/>
        </w:rPr>
        <w:t xml:space="preserve"> </w:t>
      </w:r>
      <w:r w:rsidRPr="00B72E02">
        <w:rPr>
          <w:rFonts w:ascii="Tahoma" w:hAnsi="Tahoma" w:cs="Tahoma"/>
          <w:sz w:val="22"/>
          <w:szCs w:val="22"/>
        </w:rPr>
        <w:t>jakości lub kierowanie robotami budowlanymi</w:t>
      </w:r>
      <w:r w:rsidRPr="00B72E02">
        <w:rPr>
          <w:rFonts w:ascii="Tahoma" w:hAnsi="Tahoma" w:cs="Tahoma"/>
          <w:b/>
          <w:bCs/>
          <w:sz w:val="22"/>
          <w:szCs w:val="22"/>
        </w:rPr>
        <w:t xml:space="preserve">, wraz z informacjami na temat ich kwalifikacji zawodowych, uprawnień, doświadczenia i wykształcenia </w:t>
      </w:r>
      <w:r w:rsidRPr="00B72E02">
        <w:rPr>
          <w:rFonts w:ascii="Tahoma" w:hAnsi="Tahoma" w:cs="Tahoma"/>
          <w:sz w:val="22"/>
          <w:szCs w:val="22"/>
        </w:rPr>
        <w:t xml:space="preserve">niezbędnych do wykonania zamówienia publicznego, </w:t>
      </w:r>
      <w:r w:rsidRPr="00B72E02">
        <w:rPr>
          <w:rFonts w:ascii="Tahoma" w:hAnsi="Tahoma" w:cs="Tahoma"/>
          <w:b/>
          <w:bCs/>
          <w:sz w:val="22"/>
          <w:szCs w:val="22"/>
        </w:rPr>
        <w:t xml:space="preserve">a także zakresu wykonywanych przez nie czynności </w:t>
      </w:r>
      <w:r w:rsidRPr="00B72E02">
        <w:rPr>
          <w:rFonts w:ascii="Tahoma" w:hAnsi="Tahoma" w:cs="Tahoma"/>
          <w:sz w:val="22"/>
          <w:szCs w:val="22"/>
        </w:rPr>
        <w:t xml:space="preserve">oraz </w:t>
      </w:r>
      <w:r w:rsidRPr="00B72E02">
        <w:rPr>
          <w:rFonts w:ascii="Tahoma" w:hAnsi="Tahoma" w:cs="Tahoma"/>
          <w:b/>
          <w:bCs/>
          <w:sz w:val="22"/>
          <w:szCs w:val="22"/>
        </w:rPr>
        <w:t>informacją o podstawie do dysponowania tymi osobami;</w:t>
      </w:r>
    </w:p>
    <w:p w:rsidR="007B58BE" w:rsidRPr="00B72E02" w:rsidRDefault="007B58BE"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korzystaniu </w:t>
      </w:r>
      <w:r w:rsidRPr="00B72E02">
        <w:rPr>
          <w:rFonts w:ascii="Tahoma" w:hAnsi="Tahoma" w:cs="Tahoma"/>
          <w:sz w:val="22"/>
          <w:szCs w:val="22"/>
        </w:rPr>
        <w:t xml:space="preserve">przy wykazywaniu spełniania warunków udziału w postępowaniu </w:t>
      </w:r>
      <w:r w:rsidRPr="00B72E02">
        <w:rPr>
          <w:rFonts w:ascii="Tahoma" w:hAnsi="Tahoma" w:cs="Tahoma"/>
          <w:b/>
          <w:bCs/>
          <w:sz w:val="22"/>
          <w:szCs w:val="22"/>
        </w:rPr>
        <w:t>z zasobów podmiotów trzecich</w:t>
      </w:r>
      <w:r w:rsidRPr="00B72E02">
        <w:rPr>
          <w:rFonts w:ascii="Tahoma" w:hAnsi="Tahoma" w:cs="Tahoma"/>
          <w:sz w:val="22"/>
          <w:szCs w:val="22"/>
        </w:rPr>
        <w:t>,</w:t>
      </w:r>
    </w:p>
    <w:p w:rsidR="007B58BE" w:rsidRPr="00B72E02" w:rsidRDefault="007B58BE" w:rsidP="00CF5ABB">
      <w:pPr>
        <w:numPr>
          <w:ilvl w:val="2"/>
          <w:numId w:val="20"/>
        </w:numPr>
        <w:autoSpaceDE w:val="0"/>
        <w:autoSpaceDN w:val="0"/>
        <w:adjustRightInd w:val="0"/>
        <w:ind w:left="709" w:hanging="709"/>
        <w:jc w:val="both"/>
        <w:rPr>
          <w:rFonts w:ascii="Tahoma" w:hAnsi="Tahoma" w:cs="Tahoma"/>
          <w:sz w:val="22"/>
          <w:szCs w:val="22"/>
        </w:rPr>
      </w:pPr>
      <w:r w:rsidRPr="00B72E02">
        <w:rPr>
          <w:rFonts w:ascii="Tahoma" w:hAnsi="Tahoma" w:cs="Tahoma"/>
          <w:b/>
          <w:bCs/>
          <w:sz w:val="22"/>
          <w:szCs w:val="22"/>
        </w:rPr>
        <w:t xml:space="preserve">o korzystaniu </w:t>
      </w:r>
      <w:r w:rsidRPr="00B72E02">
        <w:rPr>
          <w:rFonts w:ascii="Tahoma" w:hAnsi="Tahoma" w:cs="Tahoma"/>
          <w:sz w:val="22"/>
          <w:szCs w:val="22"/>
        </w:rPr>
        <w:t xml:space="preserve">przy wykonywaniu zamówienia </w:t>
      </w:r>
      <w:r w:rsidRPr="00B72E02">
        <w:rPr>
          <w:rFonts w:ascii="Tahoma" w:hAnsi="Tahoma" w:cs="Tahoma"/>
          <w:b/>
          <w:bCs/>
          <w:sz w:val="22"/>
          <w:szCs w:val="22"/>
        </w:rPr>
        <w:t>z podwykonawców</w:t>
      </w:r>
      <w:r w:rsidRPr="00B72E02">
        <w:rPr>
          <w:rFonts w:ascii="Tahoma" w:hAnsi="Tahoma" w:cs="Tahoma"/>
          <w:sz w:val="22"/>
          <w:szCs w:val="22"/>
        </w:rPr>
        <w:t>.</w:t>
      </w:r>
    </w:p>
    <w:p w:rsidR="007B58BE" w:rsidRPr="00B72E02" w:rsidRDefault="007B58BE"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Dowód wniesienia wadium </w:t>
      </w:r>
      <w:r w:rsidRPr="00B72E02">
        <w:rPr>
          <w:rFonts w:ascii="Tahoma" w:hAnsi="Tahoma" w:cs="Tahoma"/>
          <w:sz w:val="22"/>
          <w:szCs w:val="22"/>
        </w:rPr>
        <w:t>wraz ze wskazaniem rachunku bankowego, na który Zamawiający winien zwrócić wadium (w przypadku wniesienia wadium w pieniądzu).</w:t>
      </w:r>
    </w:p>
    <w:p w:rsidR="007B58BE" w:rsidRPr="00B72E02" w:rsidRDefault="007B58BE" w:rsidP="00CF5ABB">
      <w:pPr>
        <w:numPr>
          <w:ilvl w:val="1"/>
          <w:numId w:val="20"/>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Pełnomocnictwo złożone w formie oryginału lub kopii poświadczonej notarialnie.</w:t>
      </w:r>
    </w:p>
    <w:p w:rsidR="007B58BE" w:rsidRPr="00B72E02" w:rsidRDefault="007B58BE" w:rsidP="00CF5ABB">
      <w:pPr>
        <w:numPr>
          <w:ilvl w:val="0"/>
          <w:numId w:val="22"/>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podpisywania oferty przez osoby nie wymienione w odpisie z właściwego rejestru – pełnomocnictwo do podpisania oferty lub podpisania oferty i zawarcia umowy.</w:t>
      </w:r>
    </w:p>
    <w:p w:rsidR="007B58BE" w:rsidRPr="00B72E02" w:rsidRDefault="007B58BE" w:rsidP="00CF5ABB">
      <w:pPr>
        <w:numPr>
          <w:ilvl w:val="0"/>
          <w:numId w:val="22"/>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7B58BE" w:rsidRPr="00B72E02" w:rsidRDefault="007B58BE" w:rsidP="00CF5ABB">
      <w:pPr>
        <w:numPr>
          <w:ilvl w:val="1"/>
          <w:numId w:val="20"/>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Zobowiązanie innego podmiotu, na zasobach którego polega Wykonawca, </w:t>
      </w:r>
      <w:r w:rsidRPr="00B72E02">
        <w:rPr>
          <w:rFonts w:ascii="Tahoma" w:hAnsi="Tahoma" w:cs="Tahoma"/>
          <w:sz w:val="22"/>
          <w:szCs w:val="22"/>
        </w:rPr>
        <w:t>do oddania do dyspozycji Wykonawcy niezbędnych zasobów na potrzeby realizacji zamówienia.</w:t>
      </w:r>
    </w:p>
    <w:p w:rsidR="007B58BE" w:rsidRPr="00B72E02" w:rsidRDefault="007B58B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UWAGA 1:</w:t>
      </w:r>
    </w:p>
    <w:p w:rsidR="007B58BE" w:rsidRPr="00B72E02" w:rsidRDefault="007B58B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W przypadku wspólnego ubiegania się o zamówienie przez wykonawców oświadczenia składa każdy z wykonawców wspólnie ubiegających się o zamówienie.</w:t>
      </w:r>
    </w:p>
    <w:p w:rsidR="007B58BE" w:rsidRPr="00B72E02" w:rsidRDefault="007B58B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7B58BE" w:rsidRPr="00B72E02" w:rsidRDefault="007B58B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UWAGA 2:</w:t>
      </w:r>
    </w:p>
    <w:p w:rsidR="007B58BE" w:rsidRPr="00B72E02" w:rsidRDefault="007B58BE" w:rsidP="0008187A">
      <w:pPr>
        <w:autoSpaceDE w:val="0"/>
        <w:autoSpaceDN w:val="0"/>
        <w:adjustRightInd w:val="0"/>
        <w:jc w:val="both"/>
        <w:rPr>
          <w:rFonts w:ascii="Tahoma" w:hAnsi="Tahoma" w:cs="Tahoma"/>
          <w:b/>
          <w:bCs/>
          <w:sz w:val="22"/>
          <w:szCs w:val="22"/>
        </w:rPr>
      </w:pPr>
      <w:r w:rsidRPr="00B72E02">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7B58BE" w:rsidRPr="00B72E02" w:rsidRDefault="007B58BE"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OŚWIADCZENIA, KTÓRE MA ZŁOŻYĆ KAŻDY WYKONAWCA W TERMINIE DO 3 DNI OD DNIA UPUBLICZNIENIA NA STRONIE INTERNETOWEJ ZAMAWIAJACEGO WYKAZU ZŁOŻONYCH OFERT:</w:t>
      </w:r>
    </w:p>
    <w:p w:rsidR="007B58BE" w:rsidRPr="00B72E02" w:rsidRDefault="007B58BE"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Oświadczenie o przynależności albo braku przynależności do tej samej grupy kapitałowej</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7B58BE" w:rsidRPr="00B72E02" w:rsidRDefault="007B58BE"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I OŚWIADCZENIA KTÓRE MA ZŁOŻYĆ WYKONAWCA NA ŻĄDANIE ZAMAWIAJĄCEGO – dotyczy wykonawcy, którego oferta została najwyżej oceniona:</w:t>
      </w:r>
    </w:p>
    <w:p w:rsidR="007B58BE" w:rsidRPr="00B72E02" w:rsidRDefault="007B58BE"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Odpis z właściwego rejestru </w:t>
      </w:r>
      <w:r w:rsidRPr="00B72E02">
        <w:rPr>
          <w:rFonts w:ascii="Tahoma" w:hAnsi="Tahoma" w:cs="Tahoma"/>
          <w:sz w:val="22"/>
          <w:szCs w:val="22"/>
        </w:rPr>
        <w:t xml:space="preserve">lub </w:t>
      </w:r>
      <w:r w:rsidRPr="00B72E02">
        <w:rPr>
          <w:rFonts w:ascii="Tahoma" w:hAnsi="Tahoma" w:cs="Tahoma"/>
          <w:b/>
          <w:bCs/>
          <w:sz w:val="22"/>
          <w:szCs w:val="22"/>
        </w:rPr>
        <w:t>z centralnej ewidencji i informacji o działalności gospodarczej</w:t>
      </w:r>
      <w:r w:rsidRPr="00B72E02">
        <w:rPr>
          <w:rFonts w:ascii="Tahoma" w:hAnsi="Tahoma" w:cs="Tahoma"/>
          <w:sz w:val="22"/>
          <w:szCs w:val="22"/>
        </w:rPr>
        <w:t>, jeżeli odrębne przepisy wymagają wpisu do rejestru lub ewidencji, w celu</w:t>
      </w:r>
      <w:r w:rsidRPr="00B72E02">
        <w:rPr>
          <w:rFonts w:ascii="Tahoma" w:hAnsi="Tahoma" w:cs="Tahoma"/>
          <w:b/>
          <w:bCs/>
          <w:sz w:val="22"/>
          <w:szCs w:val="22"/>
        </w:rPr>
        <w:t xml:space="preserve"> </w:t>
      </w:r>
      <w:r w:rsidRPr="00B72E02">
        <w:rPr>
          <w:rFonts w:ascii="Tahoma" w:hAnsi="Tahoma" w:cs="Tahoma"/>
          <w:sz w:val="22"/>
          <w:szCs w:val="22"/>
        </w:rPr>
        <w:t>potwierdzenia braku podstaw wykluczenia na podstawie art. 24 ust. 5 pkt 1 ustawy;</w:t>
      </w:r>
    </w:p>
    <w:p w:rsidR="007B58BE" w:rsidRPr="00B72E02" w:rsidRDefault="007B58BE" w:rsidP="00E3345F">
      <w:pPr>
        <w:autoSpaceDE w:val="0"/>
        <w:autoSpaceDN w:val="0"/>
        <w:adjustRightInd w:val="0"/>
        <w:ind w:left="567"/>
        <w:jc w:val="both"/>
        <w:rPr>
          <w:rFonts w:ascii="Tahoma" w:hAnsi="Tahoma" w:cs="Tahoma"/>
          <w:b/>
          <w:bCs/>
          <w:sz w:val="22"/>
          <w:szCs w:val="22"/>
        </w:rPr>
      </w:pPr>
      <w:r w:rsidRPr="00B72E02">
        <w:rPr>
          <w:rFonts w:ascii="Tahoma" w:hAnsi="Tahoma" w:cs="Tahoma"/>
          <w:b/>
          <w:bCs/>
          <w:sz w:val="22"/>
          <w:szCs w:val="22"/>
        </w:rPr>
        <w:t>Dokumenty powinny być wystawione nie wcześniej niż 6 miesięcy przed upływem terminu składania ofert.</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6 miesięcy przed upływem składania ofert.</w:t>
      </w:r>
    </w:p>
    <w:p w:rsidR="007B58BE" w:rsidRPr="00B72E02" w:rsidRDefault="007B58BE"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 xml:space="preserve">Zaświadczenie </w:t>
      </w:r>
      <w:r w:rsidRPr="00B72E02">
        <w:rPr>
          <w:rFonts w:ascii="Tahoma" w:hAnsi="Tahoma" w:cs="Tahoma"/>
          <w:sz w:val="22"/>
          <w:szCs w:val="22"/>
        </w:rPr>
        <w:t xml:space="preserve">właściwej terenowej jednostki organizacyjnej </w:t>
      </w:r>
      <w:r w:rsidRPr="00B72E02">
        <w:rPr>
          <w:rFonts w:ascii="Tahoma" w:hAnsi="Tahoma" w:cs="Tahoma"/>
          <w:b/>
          <w:bCs/>
          <w:sz w:val="22"/>
          <w:szCs w:val="22"/>
        </w:rPr>
        <w:t xml:space="preserve">Zakładu Ubezpieczeń Społecznych </w:t>
      </w:r>
      <w:r w:rsidRPr="00B72E02">
        <w:rPr>
          <w:rFonts w:ascii="Tahoma" w:hAnsi="Tahoma" w:cs="Tahoma"/>
          <w:sz w:val="22"/>
          <w:szCs w:val="22"/>
        </w:rPr>
        <w:t>lub Kasy Rolniczego Ubezpieczenia Społecznego albo inny dokument</w:t>
      </w:r>
      <w:r w:rsidRPr="00B72E02">
        <w:rPr>
          <w:rFonts w:ascii="Tahoma" w:hAnsi="Tahoma" w:cs="Tahoma"/>
          <w:b/>
          <w:bCs/>
          <w:sz w:val="22"/>
          <w:szCs w:val="22"/>
        </w:rPr>
        <w:t xml:space="preserve"> </w:t>
      </w:r>
      <w:r w:rsidRPr="00B72E02">
        <w:rPr>
          <w:rFonts w:ascii="Tahoma" w:hAnsi="Tahoma" w:cs="Tahoma"/>
          <w:sz w:val="22"/>
          <w:szCs w:val="22"/>
        </w:rPr>
        <w:t>potwierdzający, że wykonawca nie zalega z opłacaniem składek na ubezpieczenia społeczne</w:t>
      </w:r>
      <w:r w:rsidRPr="00B72E02">
        <w:rPr>
          <w:rFonts w:ascii="Tahoma" w:hAnsi="Tahoma" w:cs="Tahoma"/>
          <w:b/>
          <w:bCs/>
          <w:sz w:val="22"/>
          <w:szCs w:val="22"/>
        </w:rPr>
        <w:t xml:space="preserve"> </w:t>
      </w:r>
      <w:r w:rsidRPr="00B72E02">
        <w:rPr>
          <w:rFonts w:ascii="Tahoma" w:hAnsi="Tahoma" w:cs="Tahoma"/>
          <w:sz w:val="22"/>
          <w:szCs w:val="22"/>
        </w:rPr>
        <w:t>lub zdrowotne, wystawione nie wcześniej niż 3 miesiące przed upływem terminu składania</w:t>
      </w:r>
      <w:r w:rsidRPr="00B72E02">
        <w:rPr>
          <w:rFonts w:ascii="Tahoma" w:hAnsi="Tahoma" w:cs="Tahoma"/>
          <w:b/>
          <w:bCs/>
          <w:sz w:val="22"/>
          <w:szCs w:val="22"/>
        </w:rPr>
        <w:t xml:space="preserve"> </w:t>
      </w:r>
      <w:r w:rsidRPr="00B72E02">
        <w:rPr>
          <w:rFonts w:ascii="Tahoma" w:hAnsi="Tahoma" w:cs="Tahoma"/>
          <w:sz w:val="22"/>
          <w:szCs w:val="22"/>
        </w:rPr>
        <w:t>ofert, lub inny dokument potwierdzający, że wykonawca zawarł porozumienie z właściwym</w:t>
      </w:r>
      <w:r w:rsidRPr="00B72E02">
        <w:rPr>
          <w:rFonts w:ascii="Tahoma" w:hAnsi="Tahoma" w:cs="Tahoma"/>
          <w:b/>
          <w:bCs/>
          <w:sz w:val="22"/>
          <w:szCs w:val="22"/>
        </w:rPr>
        <w:t xml:space="preserve"> </w:t>
      </w:r>
      <w:r w:rsidRPr="00B72E02">
        <w:rPr>
          <w:rFonts w:ascii="Tahoma" w:hAnsi="Tahoma" w:cs="Tahoma"/>
          <w:sz w:val="22"/>
          <w:szCs w:val="22"/>
        </w:rPr>
        <w:t>organem w sprawie spłat tych należności wraz z ewentualnymi odsetkami lub grzywnami,</w:t>
      </w:r>
      <w:r w:rsidRPr="00B72E02">
        <w:rPr>
          <w:rFonts w:ascii="Tahoma" w:hAnsi="Tahoma" w:cs="Tahoma"/>
          <w:b/>
          <w:bCs/>
          <w:sz w:val="22"/>
          <w:szCs w:val="22"/>
        </w:rPr>
        <w:t xml:space="preserve"> </w:t>
      </w:r>
      <w:r w:rsidRPr="00B72E02">
        <w:rPr>
          <w:rFonts w:ascii="Tahoma" w:hAnsi="Tahoma" w:cs="Tahoma"/>
          <w:sz w:val="22"/>
          <w:szCs w:val="22"/>
        </w:rPr>
        <w:t>w szczególności uzyskał przewidziane prawem zwolnienie, odroczenie lub rozłożenie na raty</w:t>
      </w:r>
      <w:r w:rsidRPr="00B72E02">
        <w:rPr>
          <w:rFonts w:ascii="Tahoma" w:hAnsi="Tahoma" w:cs="Tahoma"/>
          <w:b/>
          <w:bCs/>
          <w:sz w:val="22"/>
          <w:szCs w:val="22"/>
        </w:rPr>
        <w:t xml:space="preserve"> </w:t>
      </w:r>
      <w:r w:rsidRPr="00B72E02">
        <w:rPr>
          <w:rFonts w:ascii="Tahoma" w:hAnsi="Tahoma" w:cs="Tahoma"/>
          <w:sz w:val="22"/>
          <w:szCs w:val="22"/>
        </w:rPr>
        <w:t>zaległych płatności lub wstrzymanie w całości wykonania decyzji właściwego organu;</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3 miesiące przed upływem składania ofert.</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Zaświadczenia </w:t>
      </w:r>
      <w:r w:rsidRPr="00B72E02">
        <w:rPr>
          <w:rFonts w:ascii="Tahoma" w:hAnsi="Tahoma" w:cs="Tahoma"/>
          <w:sz w:val="22"/>
          <w:szCs w:val="22"/>
        </w:rPr>
        <w:t xml:space="preserve">właściwego naczelnika </w:t>
      </w:r>
      <w:r w:rsidRPr="00B72E02">
        <w:rPr>
          <w:rFonts w:ascii="Tahoma" w:hAnsi="Tahoma" w:cs="Tahoma"/>
          <w:b/>
          <w:bCs/>
          <w:sz w:val="22"/>
          <w:szCs w:val="22"/>
        </w:rPr>
        <w:t xml:space="preserve">urzędu skarbowego </w:t>
      </w:r>
      <w:r w:rsidRPr="00B72E02">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3 miesiące przed upływem składania ofert.</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Informacja z Krajowego Rejestru Karnego </w:t>
      </w:r>
      <w:r w:rsidRPr="00B72E02">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B58BE" w:rsidRPr="00B72E02" w:rsidRDefault="007B58BE" w:rsidP="0008187A">
      <w:pPr>
        <w:autoSpaceDE w:val="0"/>
        <w:autoSpaceDN w:val="0"/>
        <w:adjustRightInd w:val="0"/>
        <w:jc w:val="both"/>
        <w:rPr>
          <w:rFonts w:ascii="Tahoma" w:hAnsi="Tahoma" w:cs="Tahoma"/>
          <w:i/>
          <w:iCs/>
          <w:sz w:val="22"/>
          <w:szCs w:val="22"/>
        </w:rPr>
      </w:pPr>
      <w:r w:rsidRPr="00B72E02">
        <w:rPr>
          <w:rFonts w:ascii="Tahoma" w:hAnsi="Tahoma" w:cs="Tahoma"/>
          <w:i/>
          <w:iCs/>
          <w:sz w:val="22"/>
          <w:szCs w:val="22"/>
        </w:rPr>
        <w:t>3) Dokumenty/oświadczenia powinny być wystawione nie wcześniej niż 6 miesięcy przed upływem składania ofert.</w:t>
      </w:r>
    </w:p>
    <w:p w:rsidR="007B58BE" w:rsidRPr="00B72E02" w:rsidRDefault="007B58BE" w:rsidP="00CF5ABB">
      <w:pPr>
        <w:numPr>
          <w:ilvl w:val="1"/>
          <w:numId w:val="6"/>
        </w:numPr>
        <w:autoSpaceDE w:val="0"/>
        <w:autoSpaceDN w:val="0"/>
        <w:adjustRightInd w:val="0"/>
        <w:ind w:left="567" w:hanging="567"/>
        <w:jc w:val="both"/>
        <w:rPr>
          <w:rFonts w:ascii="Tahoma" w:hAnsi="Tahoma" w:cs="Tahoma"/>
          <w:i/>
          <w:iCs/>
          <w:sz w:val="22"/>
          <w:szCs w:val="22"/>
        </w:rPr>
      </w:pPr>
      <w:r w:rsidRPr="00B72E02">
        <w:rPr>
          <w:rFonts w:ascii="Tahoma" w:hAnsi="Tahoma" w:cs="Tahoma"/>
          <w:b/>
          <w:bCs/>
          <w:sz w:val="22"/>
          <w:szCs w:val="22"/>
        </w:rPr>
        <w:t xml:space="preserve">Dowody </w:t>
      </w:r>
      <w:r w:rsidRPr="00B72E02">
        <w:rPr>
          <w:rFonts w:ascii="Tahoma" w:hAnsi="Tahoma" w:cs="Tahoma"/>
          <w:sz w:val="22"/>
          <w:szCs w:val="22"/>
        </w:rPr>
        <w:t>określające czy roboty budowlane zamieszczone w „</w:t>
      </w:r>
      <w:r w:rsidRPr="00B72E02">
        <w:rPr>
          <w:rFonts w:ascii="Tahoma" w:hAnsi="Tahoma" w:cs="Tahoma"/>
          <w:b/>
          <w:bCs/>
          <w:sz w:val="22"/>
          <w:szCs w:val="22"/>
        </w:rPr>
        <w:t xml:space="preserve">Wykazie robót budowlanych” </w:t>
      </w:r>
      <w:r w:rsidRPr="00B72E02">
        <w:rPr>
          <w:rFonts w:ascii="Tahoma" w:hAnsi="Tahoma" w:cs="Tahoma"/>
          <w:sz w:val="22"/>
          <w:szCs w:val="22"/>
        </w:rPr>
        <w:t>zostały wykonane należycie, w szczególności informacja o tym czy roboty</w:t>
      </w:r>
      <w:r w:rsidRPr="00B72E02">
        <w:rPr>
          <w:rFonts w:ascii="Tahoma" w:hAnsi="Tahoma" w:cs="Tahoma"/>
          <w:b/>
          <w:bCs/>
          <w:sz w:val="22"/>
          <w:szCs w:val="22"/>
        </w:rPr>
        <w:t xml:space="preserve"> </w:t>
      </w:r>
      <w:r w:rsidRPr="00B72E02">
        <w:rPr>
          <w:rFonts w:ascii="Tahoma" w:hAnsi="Tahoma" w:cs="Tahoma"/>
          <w:sz w:val="22"/>
          <w:szCs w:val="22"/>
        </w:rPr>
        <w:t>zostały wykonane zgodnie z przepisami prawa budowlanego i prawidłowo ukończone.</w:t>
      </w:r>
    </w:p>
    <w:p w:rsidR="007B58BE" w:rsidRPr="00B72E02" w:rsidRDefault="007B58BE" w:rsidP="00E3345F">
      <w:pPr>
        <w:autoSpaceDE w:val="0"/>
        <w:autoSpaceDN w:val="0"/>
        <w:adjustRightInd w:val="0"/>
        <w:ind w:left="567"/>
        <w:jc w:val="both"/>
        <w:rPr>
          <w:rFonts w:ascii="Tahoma" w:hAnsi="Tahoma" w:cs="Tahoma"/>
          <w:i/>
          <w:iCs/>
          <w:sz w:val="22"/>
          <w:szCs w:val="22"/>
        </w:rPr>
      </w:pPr>
      <w:r w:rsidRPr="00B72E02">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7B58BE" w:rsidRPr="00B72E02" w:rsidRDefault="007B58BE" w:rsidP="00CF5ABB">
      <w:pPr>
        <w:numPr>
          <w:ilvl w:val="0"/>
          <w:numId w:val="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DOKUMENTY I OŚWIADCZENIA WYMAGANE PRZY POLEGANIU NA ZASOBACH PODMIOTÓW TRZECICH</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Wykonawca może </w:t>
      </w:r>
      <w:r w:rsidRPr="00B72E02">
        <w:rPr>
          <w:rFonts w:ascii="Tahoma" w:hAnsi="Tahoma" w:cs="Tahoma"/>
          <w:sz w:val="22"/>
          <w:szCs w:val="22"/>
        </w:rPr>
        <w:t xml:space="preserve">w celu potwierdzenia spełniania warunków udziału w postępowaniu, w stosownych sytuacjach oraz w odniesieniu do konkretnego zamówienia, lub jego części, </w:t>
      </w:r>
      <w:r w:rsidRPr="00B72E02">
        <w:rPr>
          <w:rFonts w:ascii="Tahoma" w:hAnsi="Tahoma" w:cs="Tahoma"/>
          <w:b/>
          <w:bCs/>
          <w:sz w:val="22"/>
          <w:szCs w:val="22"/>
        </w:rPr>
        <w:t>polegać na zdolnościach technicznych lub zawodowych lub sytuacji finansowej lub</w:t>
      </w:r>
      <w:r w:rsidRPr="00B72E02">
        <w:rPr>
          <w:rFonts w:ascii="Tahoma" w:hAnsi="Tahoma" w:cs="Tahoma"/>
          <w:sz w:val="22"/>
          <w:szCs w:val="22"/>
        </w:rPr>
        <w:t xml:space="preserve"> </w:t>
      </w:r>
      <w:r w:rsidRPr="00B72E02">
        <w:rPr>
          <w:rFonts w:ascii="Tahoma" w:hAnsi="Tahoma" w:cs="Tahoma"/>
          <w:b/>
          <w:bCs/>
          <w:sz w:val="22"/>
          <w:szCs w:val="22"/>
        </w:rPr>
        <w:t>ekonomicznej innych podmiotów</w:t>
      </w:r>
      <w:r w:rsidRPr="00B72E02">
        <w:rPr>
          <w:rFonts w:ascii="Tahoma" w:hAnsi="Tahoma" w:cs="Tahoma"/>
          <w:sz w:val="22"/>
          <w:szCs w:val="22"/>
        </w:rPr>
        <w:t>, niezależnie od charakteru prawnego łączących go z nim stosunków prawnych.</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B72E02">
        <w:rPr>
          <w:rFonts w:ascii="Tahoma" w:hAnsi="Tahoma" w:cs="Tahoma"/>
          <w:sz w:val="22"/>
          <w:szCs w:val="22"/>
        </w:rPr>
        <w:t xml:space="preserve">tych podmiotów, w szczególności </w:t>
      </w:r>
      <w:r w:rsidRPr="00B72E02">
        <w:rPr>
          <w:rFonts w:ascii="Tahoma" w:hAnsi="Tahoma" w:cs="Tahoma"/>
          <w:b/>
          <w:bCs/>
          <w:sz w:val="22"/>
          <w:szCs w:val="22"/>
        </w:rPr>
        <w:t xml:space="preserve">przedstawiając wraz z ofertą zobowiązanie tych podmiotów do oddania mu do dyspozycji niezbędnych zasobów </w:t>
      </w:r>
      <w:r w:rsidRPr="00B72E02">
        <w:rPr>
          <w:rFonts w:ascii="Tahoma" w:hAnsi="Tahoma" w:cs="Tahoma"/>
          <w:sz w:val="22"/>
          <w:szCs w:val="22"/>
        </w:rPr>
        <w:t>na potrzeby realizacji zamówienia.</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7B58BE" w:rsidRPr="00B72E02" w:rsidRDefault="007B58BE" w:rsidP="00CF5ABB">
      <w:pPr>
        <w:numPr>
          <w:ilvl w:val="1"/>
          <w:numId w:val="6"/>
        </w:numPr>
        <w:autoSpaceDE w:val="0"/>
        <w:autoSpaceDN w:val="0"/>
        <w:adjustRightInd w:val="0"/>
        <w:ind w:left="567" w:hanging="567"/>
        <w:jc w:val="both"/>
        <w:rPr>
          <w:rFonts w:ascii="Tahoma" w:hAnsi="Tahoma" w:cs="Tahoma"/>
          <w:b/>
          <w:bCs/>
          <w:sz w:val="22"/>
          <w:szCs w:val="22"/>
        </w:rPr>
      </w:pPr>
      <w:r w:rsidRPr="00B72E02">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B72E02">
        <w:rPr>
          <w:rFonts w:ascii="Tahoma" w:hAnsi="Tahoma" w:cs="Tahoma"/>
          <w:sz w:val="22"/>
          <w:szCs w:val="22"/>
        </w:rPr>
        <w:t>.</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7B58BE" w:rsidRPr="00B72E02" w:rsidRDefault="007B58BE" w:rsidP="00CF5ABB">
      <w:pPr>
        <w:numPr>
          <w:ilvl w:val="1"/>
          <w:numId w:val="6"/>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7B58BE" w:rsidRPr="00B72E02" w:rsidRDefault="007B58BE" w:rsidP="00CF5ABB">
      <w:pPr>
        <w:numPr>
          <w:ilvl w:val="0"/>
          <w:numId w:val="23"/>
        </w:numPr>
        <w:autoSpaceDE w:val="0"/>
        <w:autoSpaceDN w:val="0"/>
        <w:adjustRightInd w:val="0"/>
        <w:jc w:val="both"/>
        <w:rPr>
          <w:rFonts w:ascii="Tahoma" w:hAnsi="Tahoma" w:cs="Tahoma"/>
          <w:sz w:val="22"/>
          <w:szCs w:val="22"/>
        </w:rPr>
      </w:pPr>
      <w:r w:rsidRPr="00B72E02">
        <w:rPr>
          <w:rFonts w:ascii="Tahoma" w:hAnsi="Tahoma" w:cs="Tahoma"/>
          <w:sz w:val="22"/>
          <w:szCs w:val="22"/>
        </w:rPr>
        <w:t>zastąpił ten podmiot innym podmiotem lub podmiotami lub</w:t>
      </w:r>
    </w:p>
    <w:p w:rsidR="007B58BE" w:rsidRPr="00B72E02" w:rsidRDefault="007B58BE" w:rsidP="00CF5ABB">
      <w:pPr>
        <w:numPr>
          <w:ilvl w:val="0"/>
          <w:numId w:val="23"/>
        </w:numPr>
        <w:autoSpaceDE w:val="0"/>
        <w:autoSpaceDN w:val="0"/>
        <w:adjustRightInd w:val="0"/>
        <w:jc w:val="both"/>
        <w:rPr>
          <w:rFonts w:ascii="Tahoma" w:hAnsi="Tahoma" w:cs="Tahoma"/>
          <w:sz w:val="22"/>
          <w:szCs w:val="22"/>
        </w:rPr>
      </w:pPr>
      <w:r w:rsidRPr="00B72E02">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7B58BE" w:rsidRPr="00B72E02" w:rsidRDefault="007B58BE" w:rsidP="00CF5ABB">
      <w:pPr>
        <w:numPr>
          <w:ilvl w:val="0"/>
          <w:numId w:val="6"/>
        </w:numPr>
        <w:autoSpaceDE w:val="0"/>
        <w:autoSpaceDN w:val="0"/>
        <w:adjustRightInd w:val="0"/>
        <w:jc w:val="both"/>
        <w:rPr>
          <w:rFonts w:ascii="Tahoma" w:hAnsi="Tahoma" w:cs="Tahoma"/>
          <w:sz w:val="22"/>
          <w:szCs w:val="22"/>
        </w:rPr>
      </w:pPr>
      <w:r w:rsidRPr="00B72E02">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7B58BE" w:rsidRPr="00B72E02" w:rsidRDefault="007B58BE" w:rsidP="007C0A8E">
      <w:pPr>
        <w:pStyle w:val="Styl1"/>
        <w:jc w:val="both"/>
      </w:pPr>
      <w:r w:rsidRPr="00B72E02">
        <w:t>Informacje o sposobie porozumiewania się Zamawiającego z Wykonawcami oraz przekazywania oświadczeń i dokumentów, wskazanie osób uprawnionych do porozumiewania się z Wykonawcami</w:t>
      </w:r>
    </w:p>
    <w:p w:rsidR="007B58BE" w:rsidRPr="00B72E02" w:rsidRDefault="007B58BE" w:rsidP="00C33FAE">
      <w:pPr>
        <w:autoSpaceDE w:val="0"/>
        <w:autoSpaceDN w:val="0"/>
        <w:adjustRightInd w:val="0"/>
        <w:jc w:val="both"/>
        <w:rPr>
          <w:rFonts w:ascii="Tahoma" w:hAnsi="Tahoma" w:cs="Tahoma"/>
          <w:sz w:val="16"/>
          <w:szCs w:val="16"/>
        </w:rPr>
      </w:pPr>
    </w:p>
    <w:p w:rsidR="007B58BE" w:rsidRPr="00B72E02" w:rsidRDefault="007B58B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zwrócić się do Zamawiającego o wyjaśnienie treści specyfikacji istotnych warunków zamówienia.</w:t>
      </w:r>
    </w:p>
    <w:p w:rsidR="007B58BE" w:rsidRPr="00B72E02" w:rsidRDefault="007B58BE" w:rsidP="00CF5ABB">
      <w:pPr>
        <w:numPr>
          <w:ilvl w:val="0"/>
          <w:numId w:val="24"/>
        </w:numPr>
        <w:autoSpaceDE w:val="0"/>
        <w:autoSpaceDN w:val="0"/>
        <w:adjustRightInd w:val="0"/>
        <w:jc w:val="both"/>
        <w:rPr>
          <w:rFonts w:ascii="Tahoma" w:hAnsi="Tahoma" w:cs="Tahoma"/>
          <w:b/>
          <w:bCs/>
          <w:sz w:val="22"/>
          <w:szCs w:val="22"/>
        </w:rPr>
      </w:pPr>
      <w:r w:rsidRPr="00B72E02">
        <w:rPr>
          <w:rFonts w:ascii="Tahoma" w:hAnsi="Tahoma" w:cs="Tahoma"/>
          <w:sz w:val="22"/>
          <w:szCs w:val="22"/>
        </w:rPr>
        <w:t xml:space="preserve">Zamawiający niezwłocznie udzieli wyjaśnień, </w:t>
      </w:r>
      <w:r w:rsidRPr="00B72E02">
        <w:rPr>
          <w:rFonts w:ascii="Tahoma" w:hAnsi="Tahoma" w:cs="Tahoma"/>
          <w:b/>
          <w:bCs/>
          <w:sz w:val="22"/>
          <w:szCs w:val="22"/>
        </w:rPr>
        <w:t>poprzez ich zamieszczenie na własnej stronie internetowej dotyczącej niniejszego przetargu</w:t>
      </w:r>
      <w:r w:rsidRPr="00B72E02">
        <w:rPr>
          <w:rFonts w:ascii="Tahoma" w:hAnsi="Tahoma" w:cs="Tahoma"/>
          <w:sz w:val="22"/>
          <w:szCs w:val="22"/>
        </w:rPr>
        <w:t>, jednak nie później niż na </w:t>
      </w:r>
      <w:r w:rsidRPr="00B72E02">
        <w:rPr>
          <w:rFonts w:ascii="Tahoma" w:hAnsi="Tahoma" w:cs="Tahoma"/>
          <w:b/>
          <w:bCs/>
          <w:sz w:val="22"/>
          <w:szCs w:val="22"/>
        </w:rPr>
        <w:t xml:space="preserve">2 dni </w:t>
      </w:r>
      <w:r w:rsidRPr="00B72E02">
        <w:rPr>
          <w:rFonts w:ascii="Tahoma" w:hAnsi="Tahoma" w:cs="Tahoma"/>
          <w:sz w:val="22"/>
          <w:szCs w:val="22"/>
        </w:rPr>
        <w:t>przed</w:t>
      </w:r>
      <w:r w:rsidRPr="00B72E02">
        <w:rPr>
          <w:rFonts w:ascii="Tahoma" w:hAnsi="Tahoma" w:cs="Tahoma"/>
          <w:b/>
          <w:bCs/>
          <w:sz w:val="22"/>
          <w:szCs w:val="22"/>
        </w:rPr>
        <w:t xml:space="preserve"> </w:t>
      </w:r>
      <w:r w:rsidRPr="00B72E02">
        <w:rPr>
          <w:rFonts w:ascii="Tahoma" w:hAnsi="Tahoma" w:cs="Tahoma"/>
          <w:sz w:val="22"/>
          <w:szCs w:val="22"/>
        </w:rPr>
        <w:t>upływem terminu składania ofert, pod warunkiem, że wniosek o wyjaśnienie treści specyfikacji</w:t>
      </w:r>
      <w:r w:rsidRPr="00B72E02">
        <w:rPr>
          <w:rFonts w:ascii="Tahoma" w:hAnsi="Tahoma" w:cs="Tahoma"/>
          <w:b/>
          <w:bCs/>
          <w:sz w:val="22"/>
          <w:szCs w:val="22"/>
        </w:rPr>
        <w:t xml:space="preserve"> </w:t>
      </w:r>
      <w:r w:rsidRPr="00B72E02">
        <w:rPr>
          <w:rFonts w:ascii="Tahoma" w:hAnsi="Tahoma" w:cs="Tahoma"/>
          <w:sz w:val="22"/>
          <w:szCs w:val="22"/>
        </w:rPr>
        <w:t>istotnych warunków zamówienia wpłynie do Zamawiającego nie później niż do końca dnia, w</w:t>
      </w:r>
      <w:r w:rsidRPr="00B72E02">
        <w:rPr>
          <w:rFonts w:ascii="Tahoma" w:hAnsi="Tahoma" w:cs="Tahoma"/>
          <w:b/>
          <w:bCs/>
          <w:sz w:val="22"/>
          <w:szCs w:val="22"/>
        </w:rPr>
        <w:t xml:space="preserve"> </w:t>
      </w:r>
      <w:r w:rsidRPr="00B72E02">
        <w:rPr>
          <w:rFonts w:ascii="Tahoma" w:hAnsi="Tahoma" w:cs="Tahoma"/>
          <w:sz w:val="22"/>
          <w:szCs w:val="22"/>
        </w:rPr>
        <w:t>którym upływa połowa wyznaczonego terminu składania ofert.</w:t>
      </w:r>
    </w:p>
    <w:p w:rsidR="007B58BE" w:rsidRPr="00B72E02" w:rsidRDefault="007B58B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7B58BE" w:rsidRPr="00B72E02" w:rsidRDefault="007B58B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Przedłużenie terminu składania ofert nie wpływa na bieg terminu składania wniosku, o którym mowa w pkt. 2.</w:t>
      </w:r>
    </w:p>
    <w:p w:rsidR="007B58BE" w:rsidRPr="00B72E02" w:rsidRDefault="007B58B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7B58BE" w:rsidRPr="00B72E02" w:rsidRDefault="007B58BE" w:rsidP="00CF5ABB">
      <w:pPr>
        <w:numPr>
          <w:ilvl w:val="0"/>
          <w:numId w:val="24"/>
        </w:numPr>
        <w:autoSpaceDE w:val="0"/>
        <w:autoSpaceDN w:val="0"/>
        <w:adjustRightInd w:val="0"/>
        <w:jc w:val="both"/>
        <w:rPr>
          <w:rFonts w:ascii="Tahoma" w:hAnsi="Tahoma" w:cs="Tahoma"/>
          <w:sz w:val="22"/>
          <w:szCs w:val="22"/>
        </w:rPr>
      </w:pPr>
      <w:r w:rsidRPr="00B72E02">
        <w:rPr>
          <w:rFonts w:ascii="Tahoma" w:hAnsi="Tahoma" w:cs="Tahoma"/>
          <w:sz w:val="22"/>
          <w:szCs w:val="22"/>
        </w:rPr>
        <w:t>Ze strony Zamawiającego pracownikiem upoważnionym do kontaktowania się z Wykonawcami, w sprawie przetargu jest Mirosław Kuchciński,</w:t>
      </w:r>
      <w:r w:rsidRPr="00B72E02">
        <w:rPr>
          <w:rFonts w:ascii="Tahoma" w:hAnsi="Tahoma" w:cs="Tahoma"/>
          <w:bCs/>
          <w:iCs/>
          <w:snapToGrid w:val="0"/>
          <w:sz w:val="22"/>
        </w:rPr>
        <w:t xml:space="preserve"> pok. 23, tel. 89 741 9008,</w:t>
      </w:r>
      <w:r w:rsidRPr="00B72E02">
        <w:rPr>
          <w:rFonts w:ascii="Tahoma" w:hAnsi="Tahoma" w:cs="Tahoma"/>
          <w:sz w:val="22"/>
          <w:szCs w:val="22"/>
        </w:rPr>
        <w:t xml:space="preserve"> e-mail: </w:t>
      </w:r>
      <w:r w:rsidRPr="00B72E02">
        <w:rPr>
          <w:rFonts w:ascii="Tahoma" w:hAnsi="Tahoma" w:cs="Tahoma"/>
          <w:sz w:val="22"/>
          <w:szCs w:val="22"/>
          <w:u w:val="single"/>
        </w:rPr>
        <w:t>zamowienia</w:t>
      </w:r>
      <w:hyperlink r:id="rId7" w:history="1">
        <w:r w:rsidRPr="00B72E02">
          <w:rPr>
            <w:rStyle w:val="Hyperlink"/>
            <w:rFonts w:ascii="Tahoma" w:hAnsi="Tahoma" w:cs="Tahoma"/>
            <w:color w:val="auto"/>
            <w:sz w:val="22"/>
            <w:szCs w:val="22"/>
          </w:rPr>
          <w:t>@mragowo.um.gov.pl</w:t>
        </w:r>
      </w:hyperlink>
    </w:p>
    <w:p w:rsidR="007B58BE" w:rsidRPr="00B72E02" w:rsidRDefault="007B58BE" w:rsidP="00CF5ABB">
      <w:pPr>
        <w:numPr>
          <w:ilvl w:val="0"/>
          <w:numId w:val="24"/>
        </w:numPr>
        <w:jc w:val="both"/>
        <w:rPr>
          <w:rFonts w:ascii="Tahoma" w:hAnsi="Tahoma" w:cs="Tahoma"/>
          <w:sz w:val="22"/>
          <w:szCs w:val="22"/>
        </w:rPr>
      </w:pPr>
      <w:r w:rsidRPr="00B72E02">
        <w:rPr>
          <w:rFonts w:ascii="Tahoma" w:hAnsi="Tahoma" w:cs="Tahoma"/>
          <w:sz w:val="22"/>
          <w:szCs w:val="22"/>
        </w:rPr>
        <w:t>Sposób przekazywania informacji określa punkt 3 Rozdziału II „Informacje ogólne”.</w:t>
      </w:r>
    </w:p>
    <w:p w:rsidR="007B58BE" w:rsidRPr="00B72E02" w:rsidRDefault="007B58BE" w:rsidP="00780047">
      <w:pPr>
        <w:pStyle w:val="Styl1"/>
      </w:pPr>
      <w:r w:rsidRPr="00B72E02">
        <w:t>Wymagania dotyczące wadium</w:t>
      </w:r>
    </w:p>
    <w:p w:rsidR="007B58BE" w:rsidRPr="00B72E02" w:rsidRDefault="007B58BE" w:rsidP="00F12713">
      <w:pPr>
        <w:autoSpaceDE w:val="0"/>
        <w:autoSpaceDN w:val="0"/>
        <w:adjustRightInd w:val="0"/>
        <w:rPr>
          <w:rFonts w:ascii="Verdana,Bold" w:hAnsi="Verdana,Bold" w:cs="Verdana,Bold"/>
          <w:b/>
          <w:bCs/>
          <w:sz w:val="18"/>
          <w:szCs w:val="18"/>
        </w:rPr>
      </w:pP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Każdy Wykonawca zobowiązany jest do wniesienia wadium w wysokości: </w:t>
      </w:r>
      <w:r>
        <w:rPr>
          <w:rFonts w:ascii="Tahoma" w:hAnsi="Tahoma" w:cs="Tahoma"/>
          <w:b/>
          <w:bCs/>
          <w:sz w:val="22"/>
          <w:szCs w:val="22"/>
        </w:rPr>
        <w:t>8</w:t>
      </w:r>
      <w:r w:rsidRPr="00001F31">
        <w:rPr>
          <w:rFonts w:ascii="Tahoma" w:hAnsi="Tahoma" w:cs="Tahoma"/>
          <w:b/>
          <w:bCs/>
          <w:sz w:val="22"/>
          <w:szCs w:val="22"/>
        </w:rPr>
        <w:t xml:space="preserve"> 000,00</w:t>
      </w:r>
      <w:r w:rsidRPr="00B72E02">
        <w:rPr>
          <w:rFonts w:ascii="Tahoma" w:hAnsi="Tahoma" w:cs="Tahoma"/>
          <w:b/>
          <w:bCs/>
          <w:sz w:val="22"/>
          <w:szCs w:val="22"/>
        </w:rPr>
        <w:t xml:space="preserve"> </w:t>
      </w:r>
      <w:r w:rsidRPr="00B72E02">
        <w:rPr>
          <w:rFonts w:ascii="Tahoma" w:hAnsi="Tahoma" w:cs="Tahoma"/>
          <w:sz w:val="22"/>
          <w:szCs w:val="22"/>
        </w:rPr>
        <w:t>złotych.</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b/>
          <w:bCs/>
          <w:sz w:val="22"/>
          <w:szCs w:val="22"/>
        </w:rPr>
        <w:t xml:space="preserve"> Wadium wnosi się </w:t>
      </w:r>
      <w:r w:rsidRPr="00B72E02">
        <w:rPr>
          <w:rFonts w:ascii="Tahoma" w:hAnsi="Tahoma" w:cs="Tahoma"/>
          <w:b/>
          <w:sz w:val="22"/>
          <w:szCs w:val="22"/>
        </w:rPr>
        <w:t>przed upływem terminu składania ofert</w:t>
      </w:r>
      <w:r w:rsidRPr="00B72E02">
        <w:rPr>
          <w:rFonts w:ascii="Tahoma" w:hAnsi="Tahoma" w:cs="Tahoma"/>
          <w:sz w:val="22"/>
          <w:szCs w:val="22"/>
        </w:rPr>
        <w:t xml:space="preserve"> tj. </w:t>
      </w:r>
      <w:r w:rsidRPr="00B72E02">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B72E02">
        <w:rPr>
          <w:rFonts w:ascii="Tahoma" w:hAnsi="Tahoma" w:cs="Tahoma"/>
          <w:b/>
          <w:sz w:val="22"/>
          <w:szCs w:val="22"/>
        </w:rPr>
        <w:t>przed upływem terminu składania ofert)</w:t>
      </w:r>
      <w:r w:rsidRPr="00B72E02">
        <w:rPr>
          <w:rFonts w:ascii="Tahoma" w:hAnsi="Tahoma" w:cs="Tahoma"/>
          <w:b/>
          <w:bCs/>
          <w:sz w:val="22"/>
          <w:szCs w:val="22"/>
        </w:rPr>
        <w:t xml:space="preserve">. </w:t>
      </w:r>
      <w:r w:rsidRPr="00B72E02">
        <w:rPr>
          <w:rFonts w:ascii="Tahoma" w:hAnsi="Tahoma" w:cs="Tahoma"/>
          <w:sz w:val="22"/>
          <w:szCs w:val="22"/>
        </w:rPr>
        <w:t>Wadium może by wnoszone w jednej lub kilku następujących formach:</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pieniądzu;</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bankowych lub poręczeniach spółdzielczej kasy oszczędnościowo-kredytowej, z tym że poręczenie kasy jest zawsze poręczeniem pieniężnym;</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bankowych;</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ubezpieczeniowych;</w:t>
      </w:r>
    </w:p>
    <w:p w:rsidR="007B58BE" w:rsidRPr="00B72E02" w:rsidRDefault="007B58BE" w:rsidP="005C2A7A">
      <w:pPr>
        <w:numPr>
          <w:ilvl w:val="1"/>
          <w:numId w:val="25"/>
        </w:numPr>
        <w:autoSpaceDE w:val="0"/>
        <w:autoSpaceDN w:val="0"/>
        <w:adjustRightInd w:val="0"/>
        <w:ind w:left="567" w:hanging="567"/>
        <w:jc w:val="both"/>
        <w:rPr>
          <w:rFonts w:ascii="Tahoma" w:hAnsi="Tahoma" w:cs="Tahoma"/>
          <w:b/>
          <w:bCs/>
          <w:sz w:val="22"/>
          <w:szCs w:val="22"/>
        </w:rPr>
      </w:pPr>
      <w:r w:rsidRPr="00B72E02">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7B58BE" w:rsidRPr="00B72E02" w:rsidRDefault="007B58BE" w:rsidP="005C2A7A">
      <w:pPr>
        <w:numPr>
          <w:ilvl w:val="0"/>
          <w:numId w:val="25"/>
        </w:numPr>
        <w:autoSpaceDE w:val="0"/>
        <w:autoSpaceDN w:val="0"/>
        <w:adjustRightInd w:val="0"/>
        <w:jc w:val="both"/>
        <w:rPr>
          <w:rFonts w:ascii="Tahoma" w:hAnsi="Tahoma" w:cs="Tahoma"/>
          <w:b/>
          <w:bCs/>
          <w:sz w:val="22"/>
          <w:szCs w:val="22"/>
        </w:rPr>
      </w:pPr>
      <w:r w:rsidRPr="00B72E02">
        <w:rPr>
          <w:rFonts w:ascii="Tahoma" w:hAnsi="Tahoma" w:cs="Tahoma"/>
          <w:sz w:val="22"/>
          <w:szCs w:val="22"/>
        </w:rPr>
        <w:t xml:space="preserve">Wadium wnoszone w pieniądzu wpłaca się przelewem na rachunek bankowy wskazany przez Zamawiającego, tj.: </w:t>
      </w:r>
      <w:r w:rsidRPr="00B72E02">
        <w:rPr>
          <w:rFonts w:ascii="Tahoma" w:hAnsi="Tahoma" w:cs="Tahoma"/>
          <w:b/>
          <w:sz w:val="22"/>
          <w:szCs w:val="22"/>
        </w:rPr>
        <w:t xml:space="preserve">45 1020 3639 0000 8502 0005 1235. </w:t>
      </w:r>
      <w:r w:rsidRPr="00B72E02">
        <w:rPr>
          <w:rFonts w:ascii="Tahoma" w:hAnsi="Tahoma" w:cs="Tahoma"/>
          <w:b/>
          <w:bCs/>
          <w:sz w:val="22"/>
          <w:szCs w:val="22"/>
        </w:rPr>
        <w:t>Za termin wniesienia wadium uznaje się zaksięgowanie wpłaty na rachunku Zamawiającego.</w:t>
      </w:r>
    </w:p>
    <w:p w:rsidR="007B58BE" w:rsidRPr="00B72E02" w:rsidRDefault="007B58BE" w:rsidP="005C2A7A">
      <w:pPr>
        <w:autoSpaceDE w:val="0"/>
        <w:autoSpaceDN w:val="0"/>
        <w:adjustRightInd w:val="0"/>
        <w:ind w:left="360"/>
        <w:jc w:val="both"/>
        <w:rPr>
          <w:rFonts w:ascii="Tahoma" w:hAnsi="Tahoma" w:cs="Tahoma"/>
          <w:sz w:val="22"/>
          <w:szCs w:val="22"/>
        </w:rPr>
      </w:pPr>
      <w:r w:rsidRPr="00B72E02">
        <w:rPr>
          <w:rFonts w:ascii="Tahoma" w:hAnsi="Tahoma" w:cs="Tahoma"/>
          <w:sz w:val="22"/>
          <w:szCs w:val="22"/>
        </w:rPr>
        <w:t>Na dowodzie wpłaty należy zaznaczyć, jakiego zadania wadium dotyczy. Do oferty należy dołączyć kopię dowodu wpłaty wadium.</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Wadium w formie poręczeń, gwarancji, należy załączyć w oryginale do oferty. </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Dokonanie wypłaty zabezpieczonej kwoty nie może być uzależnione od spełnienia przez Zamawiającego jakichkolwiek dodatkowych warunków.</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zwraca niezwłocznie wadium na wniosek Wykonawcy, który wycofał ofertę przed upływem terminu składania ofert.</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7B58BE" w:rsidRPr="00B72E02" w:rsidRDefault="007B58BE" w:rsidP="005C2A7A">
      <w:pPr>
        <w:numPr>
          <w:ilvl w:val="0"/>
          <w:numId w:val="25"/>
        </w:numPr>
        <w:autoSpaceDE w:val="0"/>
        <w:autoSpaceDN w:val="0"/>
        <w:adjustRightInd w:val="0"/>
        <w:jc w:val="both"/>
        <w:rPr>
          <w:rFonts w:ascii="Tahoma" w:hAnsi="Tahoma" w:cs="Tahoma"/>
          <w:sz w:val="22"/>
          <w:szCs w:val="22"/>
        </w:rPr>
      </w:pPr>
      <w:r w:rsidRPr="00B72E02">
        <w:rPr>
          <w:rFonts w:ascii="Tahoma" w:hAnsi="Tahoma" w:cs="Tahoma"/>
          <w:sz w:val="22"/>
          <w:szCs w:val="22"/>
        </w:rPr>
        <w:t>Zamawiający zatrzyma wadium wraz z odsetkami, jeżeli Wykonawca, którego oferta została wybrana:</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odmówił podpisania umowy w sprawie zamówienia publicznego na warunkach określonych w ofercie;</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nie wniósł wymaganego zabezpieczenia należytego wykonania umowy;</w:t>
      </w:r>
    </w:p>
    <w:p w:rsidR="007B58BE" w:rsidRPr="00B72E02" w:rsidRDefault="007B58BE" w:rsidP="005C2A7A">
      <w:pPr>
        <w:numPr>
          <w:ilvl w:val="1"/>
          <w:numId w:val="25"/>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zawarcie umowy w sprawie zamówienia publicznego stało się niemożliwe z przyczyn leżących po stronie Wykonawcy.</w:t>
      </w:r>
    </w:p>
    <w:p w:rsidR="007B58BE" w:rsidRPr="00B72E02" w:rsidRDefault="007B58BE" w:rsidP="00780047">
      <w:pPr>
        <w:pStyle w:val="Styl1"/>
      </w:pPr>
      <w:r w:rsidRPr="00B72E02">
        <w:t>Termin związania ofertą</w:t>
      </w:r>
    </w:p>
    <w:p w:rsidR="007B58BE" w:rsidRPr="00B72E02" w:rsidRDefault="007B58BE" w:rsidP="00F12713">
      <w:pPr>
        <w:autoSpaceDE w:val="0"/>
        <w:autoSpaceDN w:val="0"/>
        <w:adjustRightInd w:val="0"/>
        <w:rPr>
          <w:rFonts w:ascii="Verdana,Bold" w:hAnsi="Verdana,Bold" w:cs="Verdana,Bold"/>
          <w:b/>
          <w:bCs/>
          <w:sz w:val="18"/>
          <w:szCs w:val="18"/>
        </w:rPr>
      </w:pPr>
    </w:p>
    <w:p w:rsidR="007B58BE" w:rsidRPr="00B72E02" w:rsidRDefault="007B58BE" w:rsidP="00CF5ABB">
      <w:pPr>
        <w:numPr>
          <w:ilvl w:val="0"/>
          <w:numId w:val="26"/>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Wykonawca jest związany ofertą przez okres 30 dni.</w:t>
      </w:r>
    </w:p>
    <w:p w:rsidR="007B58BE" w:rsidRPr="00B72E02" w:rsidRDefault="007B58B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7B58BE" w:rsidRPr="00B72E02" w:rsidRDefault="007B58B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Odmowa wyrażenia zgody, o której mowa w ust. 2, nie powoduje utraty wadium.</w:t>
      </w:r>
    </w:p>
    <w:p w:rsidR="007B58BE" w:rsidRPr="00B72E02" w:rsidRDefault="007B58B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7B58BE" w:rsidRPr="00B72E02" w:rsidRDefault="007B58BE" w:rsidP="00CF5ABB">
      <w:pPr>
        <w:numPr>
          <w:ilvl w:val="0"/>
          <w:numId w:val="26"/>
        </w:numPr>
        <w:autoSpaceDE w:val="0"/>
        <w:autoSpaceDN w:val="0"/>
        <w:adjustRightInd w:val="0"/>
        <w:jc w:val="both"/>
        <w:rPr>
          <w:rFonts w:ascii="Tahoma" w:hAnsi="Tahoma" w:cs="Tahoma"/>
          <w:sz w:val="22"/>
          <w:szCs w:val="22"/>
        </w:rPr>
      </w:pPr>
      <w:r w:rsidRPr="00B72E02">
        <w:rPr>
          <w:rFonts w:ascii="Tahoma" w:hAnsi="Tahoma" w:cs="Tahoma"/>
          <w:sz w:val="22"/>
          <w:szCs w:val="22"/>
        </w:rPr>
        <w:t>Bieg terminu związania ofertą rozpoczyna się wraz z upływem terminu składania ofert.</w:t>
      </w:r>
    </w:p>
    <w:p w:rsidR="007B58BE" w:rsidRPr="00B72E02" w:rsidRDefault="007B58BE" w:rsidP="00780047">
      <w:pPr>
        <w:pStyle w:val="Styl1"/>
      </w:pPr>
      <w:r w:rsidRPr="00B72E02">
        <w:t xml:space="preserve"> Opis sposobu przygotowania ofert</w:t>
      </w:r>
    </w:p>
    <w:p w:rsidR="007B58BE" w:rsidRPr="00B72E02" w:rsidRDefault="007B58BE" w:rsidP="001137BC">
      <w:pPr>
        <w:autoSpaceDE w:val="0"/>
        <w:autoSpaceDN w:val="0"/>
        <w:adjustRightInd w:val="0"/>
        <w:jc w:val="both"/>
        <w:rPr>
          <w:rFonts w:ascii="Tahoma" w:hAnsi="Tahoma" w:cs="Tahoma"/>
          <w:sz w:val="18"/>
          <w:szCs w:val="18"/>
        </w:rPr>
      </w:pP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Wykonawca może złożyć w niniejszym przetargu jedną ofertę.</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Oferta powinna być napisana na maszynie, komputerze lub czytelnie pismem odręcznym, sporządzona w języku polskim.</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Zaleca się, by wszystkie zapisane strony oferty były ponumerowane, ułożone w kolejności przedstawionej w Rozdziale VIII SIWZ i spięte w sposób trwały.</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Oferty powinny być jednoznaczne.</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Treść oferty musi odpowiadać treści SIWZ.</w:t>
      </w:r>
    </w:p>
    <w:p w:rsidR="007B58BE" w:rsidRPr="00B72E02" w:rsidRDefault="007B58BE" w:rsidP="00CF5ABB">
      <w:pPr>
        <w:numPr>
          <w:ilvl w:val="0"/>
          <w:numId w:val="27"/>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7B58BE" w:rsidRPr="00B72E02" w:rsidRDefault="007B58BE" w:rsidP="00CF5ABB">
      <w:pPr>
        <w:numPr>
          <w:ilvl w:val="0"/>
          <w:numId w:val="27"/>
        </w:numPr>
        <w:autoSpaceDE w:val="0"/>
        <w:autoSpaceDN w:val="0"/>
        <w:adjustRightInd w:val="0"/>
        <w:jc w:val="both"/>
        <w:rPr>
          <w:rFonts w:ascii="Tahoma" w:hAnsi="Tahoma" w:cs="Tahoma"/>
          <w:b/>
          <w:bCs/>
          <w:sz w:val="22"/>
          <w:szCs w:val="22"/>
        </w:rPr>
      </w:pPr>
      <w:r w:rsidRPr="00B72E02">
        <w:rPr>
          <w:rFonts w:ascii="Tahoma" w:hAnsi="Tahoma" w:cs="Tahoma"/>
          <w:b/>
          <w:bCs/>
          <w:sz w:val="22"/>
          <w:szCs w:val="22"/>
        </w:rPr>
        <w:t xml:space="preserve">Dokumenty inne niż oświadczenia, składane są w oryginale lub kopii poświadczonej za zgodność z oryginałem. </w:t>
      </w:r>
      <w:r w:rsidRPr="00B72E02">
        <w:rPr>
          <w:rFonts w:ascii="Tahoma" w:hAnsi="Tahoma" w:cs="Tahoma"/>
          <w:sz w:val="22"/>
          <w:szCs w:val="22"/>
        </w:rPr>
        <w:t>Poświadczenia za zgodność z oryginałem dokonuje odpowiednio</w:t>
      </w:r>
      <w:r w:rsidRPr="00B72E02">
        <w:rPr>
          <w:rFonts w:ascii="Tahoma" w:hAnsi="Tahoma" w:cs="Tahoma"/>
          <w:b/>
          <w:bCs/>
          <w:sz w:val="22"/>
          <w:szCs w:val="22"/>
        </w:rPr>
        <w:t xml:space="preserve"> </w:t>
      </w:r>
      <w:r w:rsidRPr="00B72E02">
        <w:rPr>
          <w:rFonts w:ascii="Tahoma" w:hAnsi="Tahoma" w:cs="Tahoma"/>
          <w:sz w:val="22"/>
          <w:szCs w:val="22"/>
        </w:rPr>
        <w:t>wykonawca, podmiot, na którego zdolnościach lub sytuacji polega wykonawca, wykonawcy</w:t>
      </w:r>
      <w:r w:rsidRPr="00B72E02">
        <w:rPr>
          <w:rFonts w:ascii="Tahoma" w:hAnsi="Tahoma" w:cs="Tahoma"/>
          <w:b/>
          <w:bCs/>
          <w:sz w:val="22"/>
          <w:szCs w:val="22"/>
        </w:rPr>
        <w:t xml:space="preserve"> </w:t>
      </w:r>
      <w:r w:rsidRPr="00B72E02">
        <w:rPr>
          <w:rFonts w:ascii="Tahoma" w:hAnsi="Tahoma" w:cs="Tahoma"/>
          <w:sz w:val="22"/>
          <w:szCs w:val="22"/>
        </w:rPr>
        <w:t>wspólnie ubiegający się o udzielenie zamówienia publicznego albo podwykonawca, w zakresie</w:t>
      </w:r>
      <w:r w:rsidRPr="00B72E02">
        <w:rPr>
          <w:rFonts w:ascii="Tahoma" w:hAnsi="Tahoma" w:cs="Tahoma"/>
          <w:b/>
          <w:bCs/>
          <w:sz w:val="22"/>
          <w:szCs w:val="22"/>
        </w:rPr>
        <w:t xml:space="preserve"> </w:t>
      </w:r>
      <w:r w:rsidRPr="00B72E02">
        <w:rPr>
          <w:rFonts w:ascii="Tahoma" w:hAnsi="Tahoma" w:cs="Tahoma"/>
          <w:sz w:val="22"/>
          <w:szCs w:val="22"/>
        </w:rPr>
        <w:t>dokumentów, które każdego z nich dotyczą.</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Dokumenty sporządzone w języku obcym są składane wraz z tłumaczeniem na język polski.</w:t>
      </w:r>
    </w:p>
    <w:p w:rsidR="007B58BE" w:rsidRPr="00B72E02" w:rsidRDefault="007B58BE" w:rsidP="004B5356">
      <w:pPr>
        <w:autoSpaceDE w:val="0"/>
        <w:autoSpaceDN w:val="0"/>
        <w:adjustRightInd w:val="0"/>
        <w:jc w:val="both"/>
        <w:rPr>
          <w:rFonts w:ascii="Tahoma" w:hAnsi="Tahoma" w:cs="Tahoma"/>
          <w:b/>
          <w:bCs/>
          <w:sz w:val="22"/>
          <w:szCs w:val="22"/>
        </w:rPr>
      </w:pPr>
      <w:r w:rsidRPr="00B72E02">
        <w:rPr>
          <w:rFonts w:ascii="Tahoma" w:hAnsi="Tahoma" w:cs="Tahoma"/>
          <w:b/>
          <w:bCs/>
          <w:sz w:val="22"/>
          <w:szCs w:val="22"/>
        </w:rPr>
        <w:t>OFERTA SKŁADANA PRZEZ DWA LUB WIĘCEJ PODMIOTÓW gospodarczych musi spełniać następujące warunki:</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W odniesieniu do oferty wspólnej każdy z Wykonawców składa odrębnie wymagane oświadczania i dokumenty.</w:t>
      </w:r>
    </w:p>
    <w:p w:rsidR="007B58BE" w:rsidRPr="00B72E02" w:rsidRDefault="007B58BE" w:rsidP="00CF5ABB">
      <w:pPr>
        <w:numPr>
          <w:ilvl w:val="0"/>
          <w:numId w:val="27"/>
        </w:numPr>
        <w:autoSpaceDE w:val="0"/>
        <w:autoSpaceDN w:val="0"/>
        <w:adjustRightInd w:val="0"/>
        <w:jc w:val="both"/>
        <w:rPr>
          <w:rFonts w:ascii="Tahoma" w:hAnsi="Tahoma" w:cs="Tahoma"/>
          <w:sz w:val="22"/>
          <w:szCs w:val="22"/>
        </w:rPr>
      </w:pPr>
      <w:r w:rsidRPr="00B72E02">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7B58BE" w:rsidRPr="00B72E02" w:rsidRDefault="007B58BE" w:rsidP="00780047">
      <w:pPr>
        <w:pStyle w:val="Styl1"/>
      </w:pPr>
      <w:r w:rsidRPr="00B72E02">
        <w:t>Miejsce oraz termin składania i otwarcia ofert</w:t>
      </w:r>
    </w:p>
    <w:p w:rsidR="007B58BE" w:rsidRPr="00B72E02" w:rsidRDefault="007B58BE" w:rsidP="00F12713">
      <w:pPr>
        <w:autoSpaceDE w:val="0"/>
        <w:autoSpaceDN w:val="0"/>
        <w:adjustRightInd w:val="0"/>
        <w:rPr>
          <w:rFonts w:ascii="Verdana,Bold" w:hAnsi="Verdana,Bold" w:cs="Verdana,Bold"/>
          <w:b/>
          <w:bCs/>
          <w:sz w:val="18"/>
          <w:szCs w:val="18"/>
        </w:rPr>
      </w:pPr>
    </w:p>
    <w:p w:rsidR="007B58BE" w:rsidRPr="00B72E02" w:rsidRDefault="007B58BE" w:rsidP="001137BC">
      <w:pPr>
        <w:autoSpaceDE w:val="0"/>
        <w:autoSpaceDN w:val="0"/>
        <w:adjustRightInd w:val="0"/>
        <w:jc w:val="both"/>
        <w:rPr>
          <w:rFonts w:ascii="Tahoma" w:hAnsi="Tahoma" w:cs="Tahoma"/>
          <w:b/>
          <w:bCs/>
          <w:sz w:val="22"/>
          <w:szCs w:val="22"/>
        </w:rPr>
      </w:pPr>
      <w:r w:rsidRPr="00B72E02">
        <w:rPr>
          <w:rFonts w:ascii="Tahoma" w:hAnsi="Tahoma" w:cs="Tahoma"/>
          <w:b/>
          <w:bCs/>
          <w:sz w:val="22"/>
          <w:szCs w:val="22"/>
        </w:rPr>
        <w:t>SKŁADANIE OFERT:</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Oferty należy składać w sposób zapewniający ich nienaruszalność, w nieprzejrzystej i zamkniętej kopercie lub opakowaniu.</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Koperta (opakowanie) powinna być zaadresowana do Zamawiającego na adres: </w:t>
      </w:r>
      <w:r w:rsidRPr="00B72E02">
        <w:rPr>
          <w:rFonts w:ascii="Tahoma" w:hAnsi="Tahoma" w:cs="Tahoma"/>
          <w:b/>
          <w:sz w:val="22"/>
          <w:szCs w:val="22"/>
        </w:rPr>
        <w:t>Urząd Miejski w Mrągowie, ul. Królewiecka 60A, 11-700 Mrągowo</w:t>
      </w:r>
      <w:r w:rsidRPr="00B72E02">
        <w:rPr>
          <w:rFonts w:ascii="Tahoma" w:hAnsi="Tahoma" w:cs="Tahoma"/>
          <w:sz w:val="22"/>
          <w:szCs w:val="22"/>
        </w:rPr>
        <w:t>.</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Na kopercie (opakowaniu) należy również umieścić nazwę i adres Wykonawcy.</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Kopertę (opakowanie) należy oznakować następująco:</w:t>
      </w:r>
    </w:p>
    <w:p w:rsidR="007B58BE" w:rsidRPr="00B72E02" w:rsidRDefault="007B58BE" w:rsidP="0063743A">
      <w:pPr>
        <w:autoSpaceDE w:val="0"/>
        <w:autoSpaceDN w:val="0"/>
        <w:adjustRightInd w:val="0"/>
        <w:ind w:firstLine="360"/>
        <w:jc w:val="both"/>
        <w:rPr>
          <w:rFonts w:ascii="Tahoma" w:hAnsi="Tahoma" w:cs="Tahoma"/>
          <w:sz w:val="22"/>
          <w:szCs w:val="22"/>
        </w:rPr>
      </w:pPr>
      <w:r w:rsidRPr="00B72E02">
        <w:rPr>
          <w:rFonts w:ascii="Tahoma" w:hAnsi="Tahoma" w:cs="Tahoma"/>
          <w:sz w:val="22"/>
          <w:szCs w:val="22"/>
        </w:rPr>
        <w:t>OFERTA PRZETARGOWA</w:t>
      </w:r>
    </w:p>
    <w:p w:rsidR="007B58BE" w:rsidRPr="007D6E7B" w:rsidRDefault="007B58BE" w:rsidP="00376B04">
      <w:pPr>
        <w:jc w:val="center"/>
        <w:rPr>
          <w:rFonts w:ascii="Tahoma" w:hAnsi="Tahoma" w:cs="Tahoma"/>
          <w:b/>
          <w:sz w:val="24"/>
          <w:szCs w:val="24"/>
        </w:rPr>
      </w:pPr>
      <w:r>
        <w:rPr>
          <w:rFonts w:ascii="Tahoma" w:hAnsi="Tahoma" w:cs="Tahoma"/>
          <w:b/>
          <w:sz w:val="24"/>
          <w:szCs w:val="24"/>
        </w:rPr>
        <w:t>„</w:t>
      </w:r>
      <w:r w:rsidRPr="00CA03D0">
        <w:rPr>
          <w:rFonts w:ascii="Tahoma" w:hAnsi="Tahoma" w:cs="Tahoma"/>
          <w:b/>
          <w:sz w:val="24"/>
          <w:szCs w:val="24"/>
        </w:rPr>
        <w:t xml:space="preserve">Zagospodarowanie terenu miejskiego przy budynku ul. Królewiecka      </w:t>
      </w:r>
      <w:r>
        <w:rPr>
          <w:rFonts w:ascii="Tahoma" w:hAnsi="Tahoma" w:cs="Tahoma"/>
          <w:b/>
          <w:sz w:val="24"/>
          <w:szCs w:val="24"/>
        </w:rPr>
        <w:t xml:space="preserve">           54B i 58 w Mrągowie.</w:t>
      </w:r>
      <w:r w:rsidRPr="00B72E02">
        <w:rPr>
          <w:rFonts w:ascii="Tahoma" w:hAnsi="Tahoma" w:cs="Tahoma"/>
          <w:b/>
          <w:sz w:val="24"/>
          <w:szCs w:val="24"/>
        </w:rPr>
        <w:t>”</w:t>
      </w:r>
    </w:p>
    <w:p w:rsidR="007B58BE" w:rsidRPr="007D6E7B" w:rsidRDefault="007B58BE" w:rsidP="00A34F5D">
      <w:pPr>
        <w:jc w:val="center"/>
        <w:rPr>
          <w:rFonts w:ascii="Tahoma" w:hAnsi="Tahoma" w:cs="Tahoma"/>
          <w:b/>
          <w:sz w:val="24"/>
          <w:szCs w:val="24"/>
        </w:rPr>
      </w:pPr>
    </w:p>
    <w:p w:rsidR="007B58BE" w:rsidRPr="007D6E7B" w:rsidRDefault="007B58BE" w:rsidP="0063743A">
      <w:pPr>
        <w:autoSpaceDE w:val="0"/>
        <w:autoSpaceDN w:val="0"/>
        <w:adjustRightInd w:val="0"/>
        <w:ind w:firstLine="360"/>
        <w:jc w:val="both"/>
        <w:rPr>
          <w:rFonts w:ascii="Tahoma" w:hAnsi="Tahoma" w:cs="Tahoma"/>
          <w:b/>
          <w:bCs/>
          <w:sz w:val="22"/>
          <w:szCs w:val="22"/>
        </w:rPr>
      </w:pPr>
      <w:r w:rsidRPr="007D6E7B">
        <w:rPr>
          <w:rFonts w:ascii="Tahoma" w:hAnsi="Tahoma" w:cs="Tahoma"/>
          <w:b/>
          <w:bCs/>
          <w:sz w:val="22"/>
          <w:szCs w:val="22"/>
        </w:rPr>
        <w:t>uwaga: NIE OTWIERAĆ PRZED DNIEM 24.08.2017r. godz. 11:00</w:t>
      </w:r>
    </w:p>
    <w:p w:rsidR="007B58BE" w:rsidRPr="007D6E7B" w:rsidRDefault="007B58BE" w:rsidP="00CF5ABB">
      <w:pPr>
        <w:numPr>
          <w:ilvl w:val="0"/>
          <w:numId w:val="28"/>
        </w:numPr>
        <w:autoSpaceDE w:val="0"/>
        <w:autoSpaceDN w:val="0"/>
        <w:adjustRightInd w:val="0"/>
        <w:jc w:val="both"/>
        <w:rPr>
          <w:rFonts w:ascii="Tahoma" w:hAnsi="Tahoma" w:cs="Tahoma"/>
          <w:sz w:val="22"/>
          <w:szCs w:val="22"/>
        </w:rPr>
      </w:pPr>
      <w:r w:rsidRPr="007D6E7B">
        <w:rPr>
          <w:rFonts w:ascii="Tahoma" w:hAnsi="Tahoma" w:cs="Tahoma"/>
          <w:b/>
          <w:bCs/>
          <w:sz w:val="22"/>
          <w:szCs w:val="22"/>
        </w:rPr>
        <w:t xml:space="preserve">Oferty należy składać </w:t>
      </w:r>
      <w:r w:rsidRPr="007D6E7B">
        <w:rPr>
          <w:rFonts w:ascii="Tahoma" w:hAnsi="Tahoma" w:cs="Tahoma"/>
          <w:sz w:val="22"/>
          <w:szCs w:val="22"/>
        </w:rPr>
        <w:t xml:space="preserve">w siedzibie Zamawiającego </w:t>
      </w:r>
      <w:r w:rsidRPr="007D6E7B">
        <w:rPr>
          <w:rFonts w:ascii="Tahoma" w:hAnsi="Tahoma" w:cs="Tahoma"/>
          <w:b/>
          <w:sz w:val="22"/>
          <w:szCs w:val="22"/>
        </w:rPr>
        <w:t>Urzędzie Miejskim w Mrągowie, ul. Królewiecka 60A, 11-700 Mrągowo</w:t>
      </w:r>
      <w:r w:rsidRPr="007D6E7B">
        <w:rPr>
          <w:rFonts w:ascii="Tahoma" w:hAnsi="Tahoma" w:cs="Tahoma"/>
          <w:sz w:val="22"/>
          <w:szCs w:val="22"/>
        </w:rPr>
        <w:t xml:space="preserve"> do dnia </w:t>
      </w:r>
      <w:r w:rsidRPr="007D6E7B">
        <w:rPr>
          <w:rFonts w:ascii="Tahoma" w:hAnsi="Tahoma" w:cs="Tahoma"/>
          <w:b/>
          <w:bCs/>
          <w:sz w:val="22"/>
          <w:szCs w:val="22"/>
        </w:rPr>
        <w:t>24.08.2017r. do godz. 10:30.</w:t>
      </w:r>
    </w:p>
    <w:p w:rsidR="007B58BE" w:rsidRPr="007D6E7B" w:rsidRDefault="007B58BE" w:rsidP="00CF5ABB">
      <w:pPr>
        <w:numPr>
          <w:ilvl w:val="0"/>
          <w:numId w:val="28"/>
        </w:numPr>
        <w:autoSpaceDE w:val="0"/>
        <w:autoSpaceDN w:val="0"/>
        <w:adjustRightInd w:val="0"/>
        <w:jc w:val="both"/>
        <w:rPr>
          <w:rFonts w:ascii="Tahoma" w:hAnsi="Tahoma" w:cs="Tahoma"/>
          <w:sz w:val="22"/>
          <w:szCs w:val="22"/>
        </w:rPr>
      </w:pPr>
      <w:r w:rsidRPr="007D6E7B">
        <w:rPr>
          <w:rFonts w:ascii="Tahoma" w:hAnsi="Tahoma" w:cs="Tahoma"/>
          <w:sz w:val="22"/>
          <w:szCs w:val="22"/>
        </w:rPr>
        <w:t>Wycofanie lub zmiana oferty może być dokonana przez Wykonawcę przed upływem terminu do składania ofert (art. 84 ustawy Pzp).</w:t>
      </w:r>
    </w:p>
    <w:p w:rsidR="007B58BE" w:rsidRPr="007D6E7B" w:rsidRDefault="007B58BE" w:rsidP="00CF5ABB">
      <w:pPr>
        <w:numPr>
          <w:ilvl w:val="1"/>
          <w:numId w:val="28"/>
        </w:numPr>
        <w:autoSpaceDE w:val="0"/>
        <w:autoSpaceDN w:val="0"/>
        <w:adjustRightInd w:val="0"/>
        <w:ind w:left="567" w:hanging="567"/>
        <w:jc w:val="both"/>
        <w:rPr>
          <w:rFonts w:ascii="Tahoma" w:hAnsi="Tahoma" w:cs="Tahoma"/>
          <w:sz w:val="22"/>
          <w:szCs w:val="22"/>
        </w:rPr>
      </w:pPr>
      <w:r w:rsidRPr="007D6E7B">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7B58BE" w:rsidRPr="007D6E7B" w:rsidRDefault="007B58BE" w:rsidP="00CF5ABB">
      <w:pPr>
        <w:numPr>
          <w:ilvl w:val="1"/>
          <w:numId w:val="28"/>
        </w:numPr>
        <w:autoSpaceDE w:val="0"/>
        <w:autoSpaceDN w:val="0"/>
        <w:adjustRightInd w:val="0"/>
        <w:ind w:left="567" w:hanging="567"/>
        <w:jc w:val="both"/>
        <w:rPr>
          <w:rFonts w:ascii="Tahoma" w:hAnsi="Tahoma" w:cs="Tahoma"/>
          <w:sz w:val="22"/>
          <w:szCs w:val="22"/>
        </w:rPr>
      </w:pPr>
      <w:r w:rsidRPr="007D6E7B">
        <w:rPr>
          <w:rFonts w:ascii="Tahoma" w:hAnsi="Tahoma" w:cs="Tahoma"/>
          <w:sz w:val="22"/>
          <w:szCs w:val="22"/>
        </w:rPr>
        <w:t>Oferta zamienna powinna być złożona zgodnie wymaganiami opisanymi w pkt. 1 i 2.</w:t>
      </w:r>
    </w:p>
    <w:p w:rsidR="007B58BE" w:rsidRPr="007D6E7B" w:rsidRDefault="007B58BE" w:rsidP="00CF5ABB">
      <w:pPr>
        <w:numPr>
          <w:ilvl w:val="1"/>
          <w:numId w:val="28"/>
        </w:numPr>
        <w:autoSpaceDE w:val="0"/>
        <w:autoSpaceDN w:val="0"/>
        <w:adjustRightInd w:val="0"/>
        <w:ind w:left="567" w:hanging="567"/>
        <w:jc w:val="both"/>
        <w:rPr>
          <w:rFonts w:ascii="Tahoma" w:hAnsi="Tahoma" w:cs="Tahoma"/>
          <w:sz w:val="22"/>
          <w:szCs w:val="22"/>
        </w:rPr>
      </w:pPr>
      <w:r w:rsidRPr="007D6E7B">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7B58BE" w:rsidRPr="007D6E7B" w:rsidRDefault="007B58BE" w:rsidP="00CF5ABB">
      <w:pPr>
        <w:numPr>
          <w:ilvl w:val="1"/>
          <w:numId w:val="28"/>
        </w:numPr>
        <w:autoSpaceDE w:val="0"/>
        <w:autoSpaceDN w:val="0"/>
        <w:adjustRightInd w:val="0"/>
        <w:ind w:left="567" w:hanging="567"/>
        <w:jc w:val="both"/>
        <w:rPr>
          <w:rFonts w:ascii="Tahoma" w:hAnsi="Tahoma" w:cs="Tahoma"/>
          <w:sz w:val="22"/>
          <w:szCs w:val="22"/>
        </w:rPr>
      </w:pPr>
      <w:r w:rsidRPr="007D6E7B">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7B58BE" w:rsidRPr="007D6E7B" w:rsidRDefault="007B58BE" w:rsidP="00CF5ABB">
      <w:pPr>
        <w:numPr>
          <w:ilvl w:val="1"/>
          <w:numId w:val="28"/>
        </w:numPr>
        <w:autoSpaceDE w:val="0"/>
        <w:autoSpaceDN w:val="0"/>
        <w:adjustRightInd w:val="0"/>
        <w:ind w:left="567" w:hanging="567"/>
        <w:jc w:val="both"/>
        <w:rPr>
          <w:rFonts w:ascii="Tahoma" w:hAnsi="Tahoma" w:cs="Tahoma"/>
          <w:sz w:val="22"/>
          <w:szCs w:val="22"/>
        </w:rPr>
      </w:pPr>
      <w:r w:rsidRPr="007D6E7B">
        <w:rPr>
          <w:rFonts w:ascii="Tahoma" w:hAnsi="Tahoma" w:cs="Tahoma"/>
          <w:sz w:val="22"/>
          <w:szCs w:val="22"/>
        </w:rPr>
        <w:t xml:space="preserve">Oferta taka powinna posiadać na kopercie dopisek </w:t>
      </w:r>
      <w:r w:rsidRPr="007D6E7B">
        <w:rPr>
          <w:rFonts w:ascii="Tahoma" w:hAnsi="Tahoma" w:cs="Tahoma"/>
          <w:b/>
          <w:bCs/>
          <w:sz w:val="22"/>
          <w:szCs w:val="22"/>
        </w:rPr>
        <w:t>„oferta zamienna (uzupełnienia)”</w:t>
      </w:r>
      <w:r w:rsidRPr="007D6E7B">
        <w:rPr>
          <w:rFonts w:ascii="Tahoma" w:hAnsi="Tahoma" w:cs="Tahoma"/>
          <w:sz w:val="22"/>
          <w:szCs w:val="22"/>
        </w:rPr>
        <w:t>.</w:t>
      </w:r>
    </w:p>
    <w:p w:rsidR="007B58BE" w:rsidRPr="007D6E7B" w:rsidRDefault="007B58BE" w:rsidP="00CF5ABB">
      <w:pPr>
        <w:numPr>
          <w:ilvl w:val="1"/>
          <w:numId w:val="28"/>
        </w:numPr>
        <w:autoSpaceDE w:val="0"/>
        <w:autoSpaceDN w:val="0"/>
        <w:adjustRightInd w:val="0"/>
        <w:ind w:left="567" w:hanging="567"/>
        <w:jc w:val="both"/>
        <w:rPr>
          <w:rFonts w:ascii="Tahoma" w:hAnsi="Tahoma" w:cs="Tahoma"/>
          <w:b/>
          <w:bCs/>
          <w:sz w:val="22"/>
          <w:szCs w:val="22"/>
        </w:rPr>
      </w:pPr>
      <w:r w:rsidRPr="007D6E7B">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7D6E7B">
        <w:rPr>
          <w:rFonts w:ascii="Tahoma" w:hAnsi="Tahoma" w:cs="Tahoma"/>
          <w:sz w:val="22"/>
          <w:szCs w:val="22"/>
        </w:rPr>
        <w:t>.</w:t>
      </w:r>
    </w:p>
    <w:p w:rsidR="007B58BE" w:rsidRPr="007D6E7B" w:rsidRDefault="007B58BE" w:rsidP="00CF5ABB">
      <w:pPr>
        <w:numPr>
          <w:ilvl w:val="1"/>
          <w:numId w:val="28"/>
        </w:numPr>
        <w:autoSpaceDE w:val="0"/>
        <w:autoSpaceDN w:val="0"/>
        <w:adjustRightInd w:val="0"/>
        <w:ind w:left="567" w:hanging="567"/>
        <w:jc w:val="both"/>
        <w:rPr>
          <w:rFonts w:ascii="Tahoma" w:hAnsi="Tahoma" w:cs="Tahoma"/>
          <w:sz w:val="22"/>
          <w:szCs w:val="22"/>
        </w:rPr>
      </w:pPr>
      <w:r w:rsidRPr="007D6E7B">
        <w:rPr>
          <w:rFonts w:ascii="Tahoma" w:hAnsi="Tahoma" w:cs="Tahoma"/>
          <w:sz w:val="22"/>
          <w:szCs w:val="22"/>
        </w:rPr>
        <w:t>Wszystkie wymagania stawiane ofercie przetargowej dotyczą również oferty zamiennej.</w:t>
      </w:r>
    </w:p>
    <w:p w:rsidR="007B58BE" w:rsidRPr="007D6E7B" w:rsidRDefault="007B58BE" w:rsidP="003663FF">
      <w:pPr>
        <w:autoSpaceDE w:val="0"/>
        <w:autoSpaceDN w:val="0"/>
        <w:adjustRightInd w:val="0"/>
        <w:jc w:val="both"/>
        <w:rPr>
          <w:rFonts w:ascii="Tahoma" w:hAnsi="Tahoma" w:cs="Tahoma"/>
          <w:sz w:val="22"/>
          <w:szCs w:val="22"/>
        </w:rPr>
      </w:pPr>
      <w:r w:rsidRPr="007D6E7B">
        <w:rPr>
          <w:rFonts w:ascii="Tahoma" w:hAnsi="Tahoma" w:cs="Tahoma"/>
          <w:b/>
          <w:bCs/>
          <w:sz w:val="22"/>
          <w:szCs w:val="22"/>
        </w:rPr>
        <w:t>OTWARCIE OFERT</w:t>
      </w:r>
      <w:r w:rsidRPr="007D6E7B">
        <w:rPr>
          <w:rFonts w:ascii="Tahoma" w:hAnsi="Tahoma" w:cs="Tahoma"/>
          <w:sz w:val="22"/>
          <w:szCs w:val="22"/>
        </w:rPr>
        <w:t>:</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7D6E7B">
        <w:rPr>
          <w:rFonts w:ascii="Tahoma" w:hAnsi="Tahoma" w:cs="Tahoma"/>
          <w:sz w:val="22"/>
          <w:szCs w:val="22"/>
        </w:rPr>
        <w:t xml:space="preserve">Otwarcie ofert nastąpi w dniu </w:t>
      </w:r>
      <w:r w:rsidRPr="007D6E7B">
        <w:rPr>
          <w:rFonts w:ascii="Tahoma" w:hAnsi="Tahoma" w:cs="Tahoma"/>
          <w:b/>
          <w:sz w:val="22"/>
          <w:szCs w:val="22"/>
        </w:rPr>
        <w:t>24</w:t>
      </w:r>
      <w:r w:rsidRPr="007D6E7B">
        <w:rPr>
          <w:rFonts w:ascii="Tahoma" w:hAnsi="Tahoma" w:cs="Tahoma"/>
          <w:b/>
          <w:bCs/>
          <w:sz w:val="22"/>
          <w:szCs w:val="22"/>
        </w:rPr>
        <w:t xml:space="preserve">.08.2017r. godz. 11:00 </w:t>
      </w:r>
      <w:r w:rsidRPr="007D6E7B">
        <w:rPr>
          <w:rFonts w:ascii="Tahoma" w:hAnsi="Tahoma" w:cs="Tahoma"/>
          <w:sz w:val="22"/>
          <w:szCs w:val="22"/>
        </w:rPr>
        <w:t>w siedzibie Zamawiającego w </w:t>
      </w:r>
      <w:r w:rsidRPr="007D6E7B">
        <w:rPr>
          <w:rFonts w:ascii="Tahoma" w:hAnsi="Tahoma" w:cs="Tahoma"/>
          <w:b/>
          <w:sz w:val="22"/>
          <w:szCs w:val="22"/>
        </w:rPr>
        <w:t>Urzędzie Miejskim w Mrągowie, ul. Królewiecka</w:t>
      </w:r>
      <w:r w:rsidRPr="00B72E02">
        <w:rPr>
          <w:rFonts w:ascii="Tahoma" w:hAnsi="Tahoma" w:cs="Tahoma"/>
          <w:b/>
          <w:sz w:val="22"/>
          <w:szCs w:val="22"/>
        </w:rPr>
        <w:t xml:space="preserve"> 60A, 11-700 Mrągowo</w:t>
      </w:r>
      <w:r w:rsidRPr="00B72E02">
        <w:rPr>
          <w:rFonts w:ascii="Tahoma" w:hAnsi="Tahoma" w:cs="Tahoma"/>
          <w:sz w:val="22"/>
          <w:szCs w:val="22"/>
        </w:rPr>
        <w:t>.</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Otwarcie ofert jest jawne.</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Otwarcie ofert będzie przebiegać w następującej kolejności:</w:t>
      </w:r>
    </w:p>
    <w:p w:rsidR="007B58BE" w:rsidRPr="00B72E02" w:rsidRDefault="007B58B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kompletne oferty zamienne (oferty pierwotne względem ofert zamiennych nie będą otwierane),</w:t>
      </w:r>
    </w:p>
    <w:p w:rsidR="007B58BE" w:rsidRPr="00B72E02" w:rsidRDefault="007B58B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oferty zamienne (uzupełnienia),</w:t>
      </w:r>
    </w:p>
    <w:p w:rsidR="007B58BE" w:rsidRPr="00B72E02" w:rsidRDefault="007B58B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pozostałe oferty,</w:t>
      </w:r>
    </w:p>
    <w:p w:rsidR="007B58BE" w:rsidRPr="00B72E02" w:rsidRDefault="007B58BE" w:rsidP="00CF5ABB">
      <w:pPr>
        <w:numPr>
          <w:ilvl w:val="0"/>
          <w:numId w:val="29"/>
        </w:numPr>
        <w:autoSpaceDE w:val="0"/>
        <w:autoSpaceDN w:val="0"/>
        <w:adjustRightInd w:val="0"/>
        <w:jc w:val="both"/>
        <w:rPr>
          <w:rFonts w:ascii="Tahoma" w:hAnsi="Tahoma" w:cs="Tahoma"/>
          <w:sz w:val="22"/>
          <w:szCs w:val="22"/>
        </w:rPr>
      </w:pPr>
      <w:r w:rsidRPr="00B72E02">
        <w:rPr>
          <w:rFonts w:ascii="Tahoma" w:hAnsi="Tahoma" w:cs="Tahoma"/>
          <w:sz w:val="22"/>
          <w:szCs w:val="22"/>
        </w:rPr>
        <w:t>oferty, o których wycofaniu powiadomiono zgodnie z punktem 6 niniejszego Rozdziału SIWZ, nie będą otwierane.</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Bezpośrednio przed otwarciem ofert Zamawiający ogłosi kwotę, jaką zamierza przeznaczyć na sfinansowanie zamówienia.</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Informacje, o których mowa w ust. 10 i 11, przekazuje się niezwłocznie Wykonawcom, którzy nie byli obecni przy otwarciu ofert, na ich wniosek.</w:t>
      </w:r>
    </w:p>
    <w:p w:rsidR="007B58BE" w:rsidRPr="00B72E02" w:rsidRDefault="007B58BE" w:rsidP="00CF5ABB">
      <w:pPr>
        <w:numPr>
          <w:ilvl w:val="0"/>
          <w:numId w:val="28"/>
        </w:numPr>
        <w:autoSpaceDE w:val="0"/>
        <w:autoSpaceDN w:val="0"/>
        <w:adjustRightInd w:val="0"/>
        <w:jc w:val="both"/>
        <w:rPr>
          <w:rFonts w:ascii="Tahoma" w:hAnsi="Tahoma" w:cs="Tahoma"/>
          <w:sz w:val="22"/>
          <w:szCs w:val="22"/>
        </w:rPr>
      </w:pPr>
      <w:r w:rsidRPr="00B72E02">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7B58BE" w:rsidRPr="00B72E02" w:rsidRDefault="007B58BE" w:rsidP="00CF5ABB">
      <w:pPr>
        <w:numPr>
          <w:ilvl w:val="0"/>
          <w:numId w:val="28"/>
        </w:numPr>
        <w:autoSpaceDE w:val="0"/>
        <w:autoSpaceDN w:val="0"/>
        <w:adjustRightInd w:val="0"/>
        <w:jc w:val="both"/>
        <w:rPr>
          <w:rFonts w:ascii="Verdana" w:hAnsi="Verdana" w:cs="Verdana"/>
          <w:sz w:val="18"/>
          <w:szCs w:val="18"/>
        </w:rPr>
      </w:pPr>
      <w:r w:rsidRPr="00B72E02">
        <w:rPr>
          <w:rFonts w:ascii="Tahoma" w:hAnsi="Tahoma" w:cs="Tahoma"/>
          <w:sz w:val="22"/>
          <w:szCs w:val="22"/>
        </w:rPr>
        <w:t>Zamawiający niezwłocznie zwraca ofertę, która została złożona po terminie.</w:t>
      </w:r>
    </w:p>
    <w:p w:rsidR="007B58BE" w:rsidRPr="00B72E02" w:rsidRDefault="007B58BE" w:rsidP="00780047">
      <w:pPr>
        <w:pStyle w:val="Styl1"/>
      </w:pPr>
      <w:r w:rsidRPr="00B72E02">
        <w:t>Opis sposobu obliczenia ceny</w:t>
      </w:r>
    </w:p>
    <w:p w:rsidR="007B58BE" w:rsidRPr="00B72E02" w:rsidRDefault="007B58BE" w:rsidP="00F12713">
      <w:pPr>
        <w:autoSpaceDE w:val="0"/>
        <w:autoSpaceDN w:val="0"/>
        <w:adjustRightInd w:val="0"/>
        <w:rPr>
          <w:rFonts w:ascii="Verdana,Bold" w:hAnsi="Verdana,Bold" w:cs="Verdana,Bold"/>
          <w:b/>
          <w:bCs/>
          <w:sz w:val="18"/>
          <w:szCs w:val="18"/>
        </w:rPr>
      </w:pPr>
    </w:p>
    <w:p w:rsidR="007B58BE" w:rsidRPr="00B72E02" w:rsidRDefault="007B58BE"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B72E02">
        <w:rPr>
          <w:rFonts w:ascii="Tahoma" w:hAnsi="Tahoma" w:cs="Tahoma"/>
          <w:sz w:val="22"/>
          <w:szCs w:val="22"/>
        </w:rPr>
        <w:t xml:space="preserve">Wykonawca określi </w:t>
      </w:r>
      <w:r w:rsidRPr="00B72E02">
        <w:rPr>
          <w:rFonts w:ascii="Tahoma" w:hAnsi="Tahoma" w:cs="Tahoma"/>
          <w:b/>
          <w:sz w:val="22"/>
          <w:szCs w:val="22"/>
        </w:rPr>
        <w:t>cenę oferty</w:t>
      </w:r>
      <w:r w:rsidRPr="00B72E02">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7B58BE" w:rsidRPr="00B72E02" w:rsidRDefault="007B58BE"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B72E02">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utrzymania zaplecza budowy (naprawy, woda, energia elektryczna, telefon),</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dozorowania, zabezpieczenia i oznaczenia terenu budowy,</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zajęcia pasa drogowego, placów, chodników,</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utrzymania terenu budowy i zapewnienia warunków bezpieczeństwa dla osób i pojazdów użytkujących drogę,</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zakwaterowanie łącznie z częścią socjalną i sanitarną,</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składowania i utylizacji materiałów rozbiórkowych, odpadów i śmieci,</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koszty związane z utrzymaniem terenu budowy w stanie wolnym od przeszkód komunikacyjnych wynikających z lokalizacji terenu budowy,</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wynikające z utrudnień lokalizacyjnych placu budowy, </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odtworzenie nawierzchni, ewentualne uszkodzenia urządzeń podziemnych w obrębie placu budowy i wykonywanych robót,</w:t>
      </w:r>
    </w:p>
    <w:p w:rsidR="007B58BE" w:rsidRPr="00B72E02" w:rsidRDefault="007B58BE"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wszystkie podatki, cła i inne koszty, które będą opłacane przez Wykonawcę w ramach umowy, </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wykonanie ogrodzenia i zabezpieczenia od istniejących obiektów placu budowy, </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wykonania projektów organizacji ruchu na czas budowy,</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bieżących napraw dróg dojazdowych oraz dróg przez które zostanie wyznaczony objazd, </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obsługi geodezyjnej, </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wykonanie geodezyjnego wytyczenia i dokumentacji geodezyjnej,</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 xml:space="preserve">koszty związane z odbiorami robót wykonanych, koszty wykonania dokumentacji powykonawczej, </w:t>
      </w:r>
    </w:p>
    <w:p w:rsidR="007B58BE" w:rsidRPr="00B72E02" w:rsidRDefault="007B58BE"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B72E02">
        <w:rPr>
          <w:rFonts w:ascii="Tahoma" w:hAnsi="Tahoma" w:cs="Tahoma"/>
          <w:sz w:val="22"/>
          <w:szCs w:val="22"/>
        </w:rPr>
        <w:t>zorganizowanie i przeprowadzenie niezbędnych prób, badań, odbiorów oraz ewentualnego uzupełnienia dokumentacji odbiorczej dla zakresu robót objętych przedmiotem zamówienia,</w:t>
      </w:r>
    </w:p>
    <w:p w:rsidR="007B58BE" w:rsidRPr="00B72E02" w:rsidRDefault="007B58BE" w:rsidP="00CF5ABB">
      <w:pPr>
        <w:numPr>
          <w:ilvl w:val="6"/>
          <w:numId w:val="8"/>
        </w:numPr>
        <w:tabs>
          <w:tab w:val="clear" w:pos="502"/>
          <w:tab w:val="num" w:pos="567"/>
        </w:tabs>
        <w:ind w:left="567" w:right="28" w:hanging="283"/>
        <w:jc w:val="both"/>
        <w:rPr>
          <w:rFonts w:ascii="Tahoma" w:hAnsi="Tahoma" w:cs="Tahoma"/>
          <w:sz w:val="22"/>
          <w:szCs w:val="22"/>
        </w:rPr>
      </w:pPr>
      <w:r w:rsidRPr="00B72E02">
        <w:rPr>
          <w:rFonts w:ascii="Tahoma" w:hAnsi="Tahoma" w:cs="Tahoma"/>
          <w:sz w:val="22"/>
          <w:szCs w:val="22"/>
        </w:rPr>
        <w:t>koszty pomiarów i badań materiałów oraz robót zgodnie z zasadami kontroli jakości materiałów i robót określonymi w STWiOR.</w:t>
      </w:r>
    </w:p>
    <w:p w:rsidR="007B58BE" w:rsidRPr="00B72E02" w:rsidRDefault="007B58BE" w:rsidP="00CF5ABB">
      <w:pPr>
        <w:numPr>
          <w:ilvl w:val="1"/>
          <w:numId w:val="8"/>
        </w:numPr>
        <w:autoSpaceDE w:val="0"/>
        <w:autoSpaceDN w:val="0"/>
        <w:adjustRightInd w:val="0"/>
        <w:jc w:val="both"/>
        <w:rPr>
          <w:rFonts w:ascii="Tahoma" w:hAnsi="Tahoma" w:cs="Tahoma"/>
          <w:sz w:val="22"/>
          <w:szCs w:val="22"/>
        </w:rPr>
      </w:pPr>
      <w:r w:rsidRPr="00B72E02">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7B58BE" w:rsidRPr="00B72E02" w:rsidRDefault="007B58BE" w:rsidP="00CF5ABB">
      <w:pPr>
        <w:numPr>
          <w:ilvl w:val="1"/>
          <w:numId w:val="8"/>
        </w:numPr>
        <w:autoSpaceDE w:val="0"/>
        <w:autoSpaceDN w:val="0"/>
        <w:adjustRightInd w:val="0"/>
        <w:jc w:val="both"/>
        <w:rPr>
          <w:rFonts w:ascii="Tahoma" w:hAnsi="Tahoma" w:cs="Tahoma"/>
          <w:sz w:val="22"/>
          <w:szCs w:val="22"/>
        </w:rPr>
      </w:pPr>
      <w:r w:rsidRPr="00B72E02">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7B58BE" w:rsidRPr="00B72E02" w:rsidRDefault="007B58BE" w:rsidP="00B0212E">
      <w:pPr>
        <w:spacing w:before="120"/>
        <w:ind w:left="360"/>
        <w:jc w:val="both"/>
        <w:outlineLvl w:val="0"/>
        <w:rPr>
          <w:rFonts w:ascii="Tahoma" w:hAnsi="Tahoma" w:cs="Tahoma"/>
          <w:b/>
          <w:sz w:val="22"/>
          <w:szCs w:val="22"/>
        </w:rPr>
      </w:pPr>
      <w:r w:rsidRPr="00B72E02">
        <w:rPr>
          <w:rFonts w:ascii="Tahoma" w:hAnsi="Tahoma" w:cs="Tahoma"/>
          <w:b/>
          <w:i/>
          <w:sz w:val="22"/>
          <w:szCs w:val="22"/>
        </w:rPr>
        <w:t>W trakcie wyboru najkorzystniejszej oferty będzie brana pod uwagę przez Komisję Przetargową cena ostateczna.</w:t>
      </w:r>
    </w:p>
    <w:p w:rsidR="007B58BE" w:rsidRPr="00B72E02" w:rsidRDefault="007B58BE" w:rsidP="00B0212E">
      <w:pPr>
        <w:ind w:left="360"/>
        <w:jc w:val="both"/>
        <w:outlineLvl w:val="0"/>
        <w:rPr>
          <w:rFonts w:ascii="Tahoma" w:hAnsi="Tahoma" w:cs="Tahoma"/>
          <w:b/>
          <w:sz w:val="22"/>
          <w:szCs w:val="22"/>
        </w:rPr>
      </w:pPr>
      <w:r w:rsidRPr="00B72E02">
        <w:rPr>
          <w:rFonts w:ascii="Tahoma" w:hAnsi="Tahoma" w:cs="Tahoma"/>
          <w:b/>
          <w:i/>
          <w:sz w:val="22"/>
          <w:szCs w:val="22"/>
        </w:rPr>
        <w:t>Uwaga! Gmina jest płatnikiem podatku VAT.</w:t>
      </w:r>
    </w:p>
    <w:p w:rsidR="007B58BE" w:rsidRPr="00B72E02" w:rsidRDefault="007B58BE" w:rsidP="007C0A8E">
      <w:pPr>
        <w:pStyle w:val="Styl1"/>
        <w:jc w:val="both"/>
      </w:pPr>
      <w:r w:rsidRPr="00B72E02">
        <w:t>Opis kryteriów, którymi Zamawiający będzie się kierował przy wyborze oferty, wraz z podaniem znaczenia tych kryteriów i sposobu oceny ofert</w:t>
      </w:r>
    </w:p>
    <w:p w:rsidR="007B58BE" w:rsidRPr="00B72E02" w:rsidRDefault="007B58BE" w:rsidP="00F12713">
      <w:pPr>
        <w:autoSpaceDE w:val="0"/>
        <w:autoSpaceDN w:val="0"/>
        <w:adjustRightInd w:val="0"/>
        <w:rPr>
          <w:rFonts w:ascii="Verdana,Bold" w:hAnsi="Verdana,Bold" w:cs="Verdana,Bold"/>
          <w:b/>
          <w:bCs/>
          <w:sz w:val="18"/>
          <w:szCs w:val="18"/>
        </w:rPr>
      </w:pPr>
    </w:p>
    <w:p w:rsidR="007B58BE" w:rsidRPr="00B72E02" w:rsidRDefault="007B58BE" w:rsidP="00CF5ABB">
      <w:pPr>
        <w:numPr>
          <w:ilvl w:val="0"/>
          <w:numId w:val="30"/>
        </w:numPr>
        <w:autoSpaceDE w:val="0"/>
        <w:autoSpaceDN w:val="0"/>
        <w:adjustRightInd w:val="0"/>
        <w:rPr>
          <w:rFonts w:ascii="Tahoma" w:hAnsi="Tahoma" w:cs="Tahoma"/>
          <w:sz w:val="22"/>
          <w:szCs w:val="22"/>
        </w:rPr>
      </w:pPr>
      <w:r w:rsidRPr="00B72E02">
        <w:rPr>
          <w:rFonts w:ascii="Tahoma" w:hAnsi="Tahoma" w:cs="Tahoma"/>
          <w:b/>
          <w:bCs/>
          <w:sz w:val="22"/>
          <w:szCs w:val="22"/>
        </w:rPr>
        <w:t>Kryteriami oceny ofert są</w:t>
      </w:r>
      <w:r w:rsidRPr="00B72E02">
        <w:rPr>
          <w:rFonts w:ascii="Tahoma" w:hAnsi="Tahoma" w:cs="Tahoma"/>
          <w:sz w:val="22"/>
          <w:szCs w:val="22"/>
        </w:rPr>
        <w:t>:</w:t>
      </w:r>
    </w:p>
    <w:p w:rsidR="007B58BE" w:rsidRPr="00B72E02" w:rsidRDefault="007B58BE" w:rsidP="00CF5ABB">
      <w:pPr>
        <w:numPr>
          <w:ilvl w:val="1"/>
          <w:numId w:val="30"/>
        </w:numPr>
        <w:autoSpaceDE w:val="0"/>
        <w:autoSpaceDN w:val="0"/>
        <w:adjustRightInd w:val="0"/>
        <w:ind w:left="567" w:hanging="567"/>
        <w:rPr>
          <w:rFonts w:ascii="Tahoma" w:hAnsi="Tahoma" w:cs="Tahoma"/>
          <w:sz w:val="22"/>
          <w:szCs w:val="22"/>
        </w:rPr>
      </w:pPr>
      <w:r w:rsidRPr="00B72E02">
        <w:rPr>
          <w:rFonts w:ascii="Tahoma" w:hAnsi="Tahoma" w:cs="Tahoma"/>
          <w:sz w:val="22"/>
          <w:szCs w:val="22"/>
        </w:rPr>
        <w:t>Cena oferty brutto (C) 60%</w:t>
      </w:r>
    </w:p>
    <w:p w:rsidR="007B58BE" w:rsidRDefault="007B58BE" w:rsidP="00CF5ABB">
      <w:pPr>
        <w:numPr>
          <w:ilvl w:val="1"/>
          <w:numId w:val="30"/>
        </w:numPr>
        <w:autoSpaceDE w:val="0"/>
        <w:autoSpaceDN w:val="0"/>
        <w:adjustRightInd w:val="0"/>
        <w:ind w:left="567" w:hanging="567"/>
        <w:rPr>
          <w:rFonts w:ascii="Tahoma" w:hAnsi="Tahoma" w:cs="Tahoma"/>
          <w:sz w:val="22"/>
          <w:szCs w:val="22"/>
        </w:rPr>
      </w:pPr>
      <w:r w:rsidRPr="00B72E02">
        <w:rPr>
          <w:rFonts w:ascii="Tahoma" w:hAnsi="Tahoma" w:cs="Tahoma"/>
          <w:sz w:val="22"/>
          <w:szCs w:val="22"/>
        </w:rPr>
        <w:t>T</w:t>
      </w:r>
      <w:r>
        <w:rPr>
          <w:rFonts w:ascii="Tahoma" w:hAnsi="Tahoma" w:cs="Tahoma"/>
          <w:sz w:val="22"/>
          <w:szCs w:val="22"/>
        </w:rPr>
        <w:t>ermin udzielonej gwarancji (T) 2</w:t>
      </w:r>
      <w:r w:rsidRPr="00B72E02">
        <w:rPr>
          <w:rFonts w:ascii="Tahoma" w:hAnsi="Tahoma" w:cs="Tahoma"/>
          <w:sz w:val="22"/>
          <w:szCs w:val="22"/>
        </w:rPr>
        <w:t>0%</w:t>
      </w:r>
    </w:p>
    <w:p w:rsidR="007B58BE" w:rsidRPr="00B72E02" w:rsidRDefault="007B58BE" w:rsidP="00CF5ABB">
      <w:pPr>
        <w:numPr>
          <w:ilvl w:val="1"/>
          <w:numId w:val="30"/>
        </w:numPr>
        <w:autoSpaceDE w:val="0"/>
        <w:autoSpaceDN w:val="0"/>
        <w:adjustRightInd w:val="0"/>
        <w:ind w:left="567" w:hanging="567"/>
        <w:rPr>
          <w:rFonts w:ascii="Tahoma" w:hAnsi="Tahoma" w:cs="Tahoma"/>
          <w:sz w:val="22"/>
          <w:szCs w:val="22"/>
        </w:rPr>
      </w:pPr>
      <w:r>
        <w:rPr>
          <w:rFonts w:ascii="Tahoma" w:hAnsi="Tahoma" w:cs="Tahoma"/>
          <w:sz w:val="22"/>
          <w:szCs w:val="22"/>
        </w:rPr>
        <w:t>Rodzaj płatności (P) 20%</w:t>
      </w:r>
    </w:p>
    <w:p w:rsidR="007B58BE" w:rsidRPr="00B72E02" w:rsidRDefault="007B58BE" w:rsidP="00CF5ABB">
      <w:pPr>
        <w:numPr>
          <w:ilvl w:val="0"/>
          <w:numId w:val="30"/>
        </w:numPr>
        <w:autoSpaceDE w:val="0"/>
        <w:autoSpaceDN w:val="0"/>
        <w:adjustRightInd w:val="0"/>
        <w:rPr>
          <w:rFonts w:ascii="Tahoma" w:hAnsi="Tahoma" w:cs="Tahoma"/>
          <w:sz w:val="22"/>
          <w:szCs w:val="22"/>
        </w:rPr>
      </w:pPr>
      <w:r w:rsidRPr="00B72E02">
        <w:rPr>
          <w:rFonts w:ascii="Tahoma" w:hAnsi="Tahoma" w:cs="Tahoma"/>
          <w:sz w:val="22"/>
          <w:szCs w:val="22"/>
        </w:rPr>
        <w:t>Punkty będą przyznawane wg następujących zasad: 1% = 1 punkt.</w:t>
      </w:r>
    </w:p>
    <w:p w:rsidR="007B58BE" w:rsidRPr="00B72E02" w:rsidRDefault="007B58BE" w:rsidP="00CF5ABB">
      <w:pPr>
        <w:numPr>
          <w:ilvl w:val="1"/>
          <w:numId w:val="30"/>
        </w:numPr>
        <w:autoSpaceDE w:val="0"/>
        <w:autoSpaceDN w:val="0"/>
        <w:adjustRightInd w:val="0"/>
        <w:ind w:left="567" w:hanging="567"/>
        <w:rPr>
          <w:rFonts w:ascii="Tahoma" w:hAnsi="Tahoma" w:cs="Tahoma"/>
          <w:b/>
          <w:bCs/>
          <w:sz w:val="22"/>
          <w:szCs w:val="22"/>
        </w:rPr>
      </w:pPr>
      <w:r w:rsidRPr="00B72E02">
        <w:rPr>
          <w:rFonts w:ascii="Tahoma" w:hAnsi="Tahoma" w:cs="Tahoma"/>
          <w:b/>
          <w:bCs/>
          <w:sz w:val="22"/>
          <w:szCs w:val="22"/>
        </w:rPr>
        <w:t>Cena oferty (C)</w:t>
      </w:r>
    </w:p>
    <w:p w:rsidR="007B58BE" w:rsidRPr="00B72E02" w:rsidRDefault="007B58BE" w:rsidP="00CF5ABB">
      <w:pPr>
        <w:numPr>
          <w:ilvl w:val="0"/>
          <w:numId w:val="31"/>
        </w:numPr>
        <w:autoSpaceDE w:val="0"/>
        <w:autoSpaceDN w:val="0"/>
        <w:adjustRightInd w:val="0"/>
        <w:rPr>
          <w:rFonts w:ascii="Tahoma" w:hAnsi="Tahoma" w:cs="Tahoma"/>
          <w:sz w:val="22"/>
          <w:szCs w:val="22"/>
        </w:rPr>
      </w:pPr>
      <w:r w:rsidRPr="00B72E02">
        <w:rPr>
          <w:rFonts w:ascii="Tahoma" w:hAnsi="Tahoma" w:cs="Tahoma"/>
          <w:sz w:val="22"/>
          <w:szCs w:val="22"/>
        </w:rPr>
        <w:t xml:space="preserve">Oferta z najniższą ceną brutto otrzyma </w:t>
      </w:r>
      <w:r w:rsidRPr="00B72E02">
        <w:rPr>
          <w:rFonts w:ascii="Tahoma" w:hAnsi="Tahoma" w:cs="Tahoma"/>
          <w:b/>
          <w:bCs/>
          <w:sz w:val="22"/>
          <w:szCs w:val="22"/>
        </w:rPr>
        <w:t>60 punktów</w:t>
      </w:r>
      <w:r w:rsidRPr="00B72E02">
        <w:rPr>
          <w:rFonts w:ascii="Tahoma" w:hAnsi="Tahoma" w:cs="Tahoma"/>
          <w:sz w:val="22"/>
          <w:szCs w:val="22"/>
        </w:rPr>
        <w:t>.</w:t>
      </w:r>
    </w:p>
    <w:p w:rsidR="007B58BE" w:rsidRPr="00B72E02" w:rsidRDefault="007B58BE" w:rsidP="00CF5ABB">
      <w:pPr>
        <w:numPr>
          <w:ilvl w:val="0"/>
          <w:numId w:val="31"/>
        </w:numPr>
        <w:autoSpaceDE w:val="0"/>
        <w:autoSpaceDN w:val="0"/>
        <w:adjustRightInd w:val="0"/>
        <w:jc w:val="both"/>
        <w:rPr>
          <w:rFonts w:ascii="Tahoma" w:hAnsi="Tahoma" w:cs="Tahoma"/>
          <w:sz w:val="22"/>
          <w:szCs w:val="22"/>
        </w:rPr>
      </w:pPr>
      <w:r w:rsidRPr="00B72E02">
        <w:rPr>
          <w:rFonts w:ascii="Tahoma" w:hAnsi="Tahoma" w:cs="Tahoma"/>
          <w:sz w:val="22"/>
          <w:szCs w:val="22"/>
        </w:rPr>
        <w:t>Punkty pozostałych ofert liczone będą wg proporcji matematycznej z dokładnością do dwóch miejsc po przecinku:</w:t>
      </w:r>
    </w:p>
    <w:p w:rsidR="007B58BE" w:rsidRPr="00B72E02" w:rsidRDefault="007B58BE" w:rsidP="00B644F5">
      <w:pPr>
        <w:autoSpaceDE w:val="0"/>
        <w:autoSpaceDN w:val="0"/>
        <w:adjustRightInd w:val="0"/>
        <w:ind w:left="360"/>
        <w:rPr>
          <w:i/>
          <w:iCs/>
          <w:sz w:val="22"/>
          <w:szCs w:val="22"/>
        </w:rPr>
      </w:pPr>
      <w:r w:rsidRPr="00B72E02">
        <w:rPr>
          <w:i/>
          <w:iCs/>
          <w:sz w:val="22"/>
          <w:szCs w:val="22"/>
        </w:rPr>
        <w:t xml:space="preserve">           C</w:t>
      </w:r>
      <w:r w:rsidRPr="00B72E02">
        <w:rPr>
          <w:sz w:val="22"/>
          <w:szCs w:val="22"/>
        </w:rPr>
        <w:t xml:space="preserve"> min</w:t>
      </w:r>
    </w:p>
    <w:p w:rsidR="007B58BE" w:rsidRPr="00B72E02" w:rsidRDefault="007B58BE" w:rsidP="00B644F5">
      <w:pPr>
        <w:autoSpaceDE w:val="0"/>
        <w:autoSpaceDN w:val="0"/>
        <w:adjustRightInd w:val="0"/>
        <w:ind w:left="360"/>
        <w:rPr>
          <w:rFonts w:ascii="Symbol" w:hAnsi="Symbol" w:cs="Symbol"/>
          <w:sz w:val="22"/>
          <w:szCs w:val="22"/>
        </w:rPr>
      </w:pPr>
      <w:r w:rsidRPr="00B72E02">
        <w:rPr>
          <w:i/>
          <w:iCs/>
          <w:sz w:val="22"/>
          <w:szCs w:val="22"/>
        </w:rPr>
        <w:t xml:space="preserve">   C </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rFonts w:ascii="Symbol" w:hAnsi="Symbol" w:cs="Symbol"/>
          <w:sz w:val="22"/>
          <w:szCs w:val="22"/>
        </w:rPr>
        <w:t></w:t>
      </w:r>
      <w:r w:rsidRPr="00B72E02">
        <w:rPr>
          <w:sz w:val="22"/>
          <w:szCs w:val="22"/>
        </w:rPr>
        <w:t>60</w:t>
      </w:r>
    </w:p>
    <w:p w:rsidR="007B58BE" w:rsidRPr="00B72E02" w:rsidRDefault="007B58BE" w:rsidP="00B644F5">
      <w:pPr>
        <w:autoSpaceDE w:val="0"/>
        <w:autoSpaceDN w:val="0"/>
        <w:adjustRightInd w:val="0"/>
        <w:ind w:left="360"/>
        <w:rPr>
          <w:i/>
          <w:iCs/>
          <w:sz w:val="22"/>
          <w:szCs w:val="22"/>
        </w:rPr>
      </w:pPr>
      <w:r w:rsidRPr="00B72E02">
        <w:rPr>
          <w:i/>
          <w:iCs/>
          <w:sz w:val="22"/>
          <w:szCs w:val="22"/>
        </w:rPr>
        <w:t xml:space="preserve">             C ob </w:t>
      </w:r>
    </w:p>
    <w:p w:rsidR="007B58BE" w:rsidRPr="00B72E02" w:rsidRDefault="007B58BE" w:rsidP="001160A8">
      <w:pPr>
        <w:autoSpaceDE w:val="0"/>
        <w:autoSpaceDN w:val="0"/>
        <w:adjustRightInd w:val="0"/>
        <w:rPr>
          <w:i/>
          <w:iCs/>
        </w:rPr>
      </w:pPr>
    </w:p>
    <w:p w:rsidR="007B58BE" w:rsidRPr="00B72E02" w:rsidRDefault="007B58BE" w:rsidP="00B644F5">
      <w:pPr>
        <w:autoSpaceDE w:val="0"/>
        <w:autoSpaceDN w:val="0"/>
        <w:adjustRightInd w:val="0"/>
        <w:ind w:left="360"/>
        <w:rPr>
          <w:rFonts w:ascii="Tahoma" w:hAnsi="Tahoma" w:cs="Tahoma"/>
          <w:i/>
          <w:iCs/>
          <w:sz w:val="22"/>
          <w:szCs w:val="22"/>
        </w:rPr>
      </w:pPr>
      <w:r w:rsidRPr="00B72E02">
        <w:rPr>
          <w:rFonts w:ascii="Tahoma" w:hAnsi="Tahoma" w:cs="Tahoma"/>
          <w:i/>
          <w:iCs/>
          <w:sz w:val="22"/>
          <w:szCs w:val="22"/>
        </w:rPr>
        <w:t>gdzie:</w:t>
      </w:r>
    </w:p>
    <w:p w:rsidR="007B58BE" w:rsidRPr="00B72E02" w:rsidRDefault="007B58BE" w:rsidP="00B644F5">
      <w:pPr>
        <w:autoSpaceDE w:val="0"/>
        <w:autoSpaceDN w:val="0"/>
        <w:adjustRightInd w:val="0"/>
        <w:ind w:left="360"/>
        <w:rPr>
          <w:rFonts w:ascii="Tahoma" w:hAnsi="Tahoma" w:cs="Tahoma"/>
          <w:sz w:val="22"/>
          <w:szCs w:val="22"/>
        </w:rPr>
      </w:pPr>
      <w:r w:rsidRPr="00B72E02">
        <w:rPr>
          <w:rFonts w:ascii="Tahoma" w:hAnsi="Tahoma" w:cs="Tahoma"/>
          <w:sz w:val="22"/>
          <w:szCs w:val="22"/>
        </w:rPr>
        <w:t>C – ilość punktów za kryterium ceny</w:t>
      </w:r>
    </w:p>
    <w:p w:rsidR="007B58BE" w:rsidRPr="00B72E02" w:rsidRDefault="007B58BE" w:rsidP="00B644F5">
      <w:pPr>
        <w:autoSpaceDE w:val="0"/>
        <w:autoSpaceDN w:val="0"/>
        <w:adjustRightInd w:val="0"/>
        <w:ind w:left="360"/>
        <w:rPr>
          <w:rFonts w:ascii="Tahoma" w:hAnsi="Tahoma" w:cs="Tahoma"/>
          <w:sz w:val="22"/>
          <w:szCs w:val="22"/>
        </w:rPr>
      </w:pPr>
      <w:r w:rsidRPr="00B72E02">
        <w:rPr>
          <w:rFonts w:ascii="Tahoma" w:hAnsi="Tahoma" w:cs="Tahoma"/>
          <w:sz w:val="22"/>
          <w:szCs w:val="22"/>
        </w:rPr>
        <w:t>Cob – cena brutto oferty badanej</w:t>
      </w:r>
    </w:p>
    <w:p w:rsidR="007B58BE" w:rsidRPr="00B72E02" w:rsidRDefault="007B58BE" w:rsidP="00B644F5">
      <w:pPr>
        <w:autoSpaceDE w:val="0"/>
        <w:autoSpaceDN w:val="0"/>
        <w:adjustRightInd w:val="0"/>
        <w:ind w:left="360"/>
        <w:rPr>
          <w:rFonts w:ascii="Tahoma" w:hAnsi="Tahoma" w:cs="Tahoma"/>
          <w:sz w:val="22"/>
          <w:szCs w:val="22"/>
        </w:rPr>
      </w:pPr>
      <w:r w:rsidRPr="00B72E02">
        <w:rPr>
          <w:rFonts w:ascii="Tahoma" w:hAnsi="Tahoma" w:cs="Tahoma"/>
          <w:sz w:val="22"/>
          <w:szCs w:val="22"/>
        </w:rPr>
        <w:t>Cmin – najniższa cena oferowana brutto</w:t>
      </w:r>
    </w:p>
    <w:p w:rsidR="007B58BE" w:rsidRPr="00B72E02" w:rsidRDefault="007B58BE" w:rsidP="002857F2">
      <w:pPr>
        <w:numPr>
          <w:ilvl w:val="1"/>
          <w:numId w:val="30"/>
        </w:numPr>
        <w:autoSpaceDE w:val="0"/>
        <w:autoSpaceDN w:val="0"/>
        <w:adjustRightInd w:val="0"/>
        <w:spacing w:before="120"/>
        <w:ind w:left="708" w:hanging="708"/>
        <w:rPr>
          <w:rFonts w:ascii="Tahoma" w:hAnsi="Tahoma" w:cs="Tahoma"/>
          <w:b/>
          <w:bCs/>
          <w:sz w:val="22"/>
          <w:szCs w:val="22"/>
        </w:rPr>
      </w:pPr>
      <w:r w:rsidRPr="00B72E02">
        <w:rPr>
          <w:rFonts w:ascii="Tahoma" w:hAnsi="Tahoma" w:cs="Tahoma"/>
          <w:b/>
          <w:sz w:val="22"/>
          <w:szCs w:val="22"/>
        </w:rPr>
        <w:t>Okres udzielonej gwarancji jakości (T)</w:t>
      </w:r>
    </w:p>
    <w:p w:rsidR="007B58BE" w:rsidRPr="00B72E02" w:rsidRDefault="007B58BE" w:rsidP="00B644F5">
      <w:pPr>
        <w:autoSpaceDE w:val="0"/>
        <w:autoSpaceDN w:val="0"/>
        <w:adjustRightInd w:val="0"/>
        <w:ind w:left="567"/>
        <w:jc w:val="both"/>
        <w:rPr>
          <w:rFonts w:ascii="Tahoma" w:hAnsi="Tahoma" w:cs="Tahoma"/>
          <w:sz w:val="22"/>
          <w:szCs w:val="22"/>
        </w:rPr>
      </w:pPr>
      <w:r w:rsidRPr="00B72E02">
        <w:rPr>
          <w:rFonts w:ascii="Tahoma" w:hAnsi="Tahoma" w:cs="Tahoma"/>
          <w:sz w:val="22"/>
          <w:szCs w:val="22"/>
        </w:rPr>
        <w:t xml:space="preserve">Punkty w tym kryterium będą przyznawane za okres udzielonej gwarancji jakości na wykonane roboty budowlane. Oferta otrzyma punkty (maksymalnie </w:t>
      </w:r>
      <w:r>
        <w:rPr>
          <w:rFonts w:ascii="Tahoma" w:hAnsi="Tahoma" w:cs="Tahoma"/>
          <w:b/>
          <w:sz w:val="22"/>
          <w:szCs w:val="22"/>
        </w:rPr>
        <w:t>2</w:t>
      </w:r>
      <w:r w:rsidRPr="00B72E02">
        <w:rPr>
          <w:rFonts w:ascii="Tahoma" w:hAnsi="Tahoma" w:cs="Tahoma"/>
          <w:b/>
          <w:sz w:val="22"/>
          <w:szCs w:val="22"/>
        </w:rPr>
        <w:t>0 punktów</w:t>
      </w:r>
      <w:r w:rsidRPr="00B72E02">
        <w:rPr>
          <w:rFonts w:ascii="Tahoma" w:hAnsi="Tahoma" w:cs="Tahoma"/>
          <w:sz w:val="22"/>
          <w:szCs w:val="22"/>
        </w:rPr>
        <w:t xml:space="preserve"> w kryterium) zgodnie tabelą poniżej:</w:t>
      </w:r>
    </w:p>
    <w:p w:rsidR="007B58BE" w:rsidRPr="00B72E02" w:rsidRDefault="007B58BE" w:rsidP="00327630">
      <w:pPr>
        <w:autoSpaceDE w:val="0"/>
        <w:autoSpaceDN w:val="0"/>
        <w:adjustRightInd w:val="0"/>
        <w:rPr>
          <w:rFonts w:ascii="Verdana" w:hAnsi="Verdana" w:cs="Verdana"/>
          <w:sz w:val="16"/>
          <w:szCs w:val="16"/>
        </w:rPr>
      </w:pPr>
    </w:p>
    <w:tbl>
      <w:tblPr>
        <w:tblW w:w="0" w:type="auto"/>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tblGrid>
      <w:tr w:rsidR="007B58BE" w:rsidRPr="00B72E02" w:rsidTr="003006B6">
        <w:tc>
          <w:tcPr>
            <w:tcW w:w="2272" w:type="dxa"/>
          </w:tcPr>
          <w:p w:rsidR="007B58BE" w:rsidRPr="00B72E02" w:rsidRDefault="007B58BE" w:rsidP="006312B1">
            <w:pPr>
              <w:autoSpaceDE w:val="0"/>
              <w:autoSpaceDN w:val="0"/>
              <w:adjustRightInd w:val="0"/>
              <w:spacing w:before="20" w:after="20"/>
              <w:jc w:val="center"/>
              <w:rPr>
                <w:rFonts w:ascii="Tahoma" w:hAnsi="Tahoma" w:cs="Tahoma"/>
              </w:rPr>
            </w:pPr>
            <w:r w:rsidRPr="00B72E02">
              <w:rPr>
                <w:rFonts w:ascii="Tahoma" w:hAnsi="Tahoma" w:cs="Tahoma"/>
              </w:rPr>
              <w:t>Okres gwarancji:</w:t>
            </w:r>
          </w:p>
        </w:tc>
        <w:tc>
          <w:tcPr>
            <w:tcW w:w="1561" w:type="dxa"/>
          </w:tcPr>
          <w:p w:rsidR="007B58BE" w:rsidRPr="00B72E02" w:rsidRDefault="007B58BE" w:rsidP="006312B1">
            <w:pPr>
              <w:autoSpaceDE w:val="0"/>
              <w:autoSpaceDN w:val="0"/>
              <w:adjustRightInd w:val="0"/>
              <w:jc w:val="center"/>
              <w:rPr>
                <w:rFonts w:ascii="Tahoma" w:hAnsi="Tahoma" w:cs="Tahoma"/>
              </w:rPr>
            </w:pPr>
            <w:r w:rsidRPr="00B72E02">
              <w:rPr>
                <w:rFonts w:ascii="Tahoma" w:hAnsi="Tahoma" w:cs="Tahoma"/>
              </w:rPr>
              <w:t>36 miesięcy</w:t>
            </w:r>
          </w:p>
        </w:tc>
        <w:tc>
          <w:tcPr>
            <w:tcW w:w="1751" w:type="dxa"/>
            <w:vAlign w:val="center"/>
          </w:tcPr>
          <w:p w:rsidR="007B58BE" w:rsidRPr="00B72E02" w:rsidRDefault="007B58BE" w:rsidP="006312B1">
            <w:pPr>
              <w:autoSpaceDE w:val="0"/>
              <w:autoSpaceDN w:val="0"/>
              <w:adjustRightInd w:val="0"/>
              <w:jc w:val="center"/>
              <w:rPr>
                <w:rFonts w:ascii="Tahoma" w:hAnsi="Tahoma" w:cs="Tahoma"/>
              </w:rPr>
            </w:pPr>
            <w:r w:rsidRPr="00B72E02">
              <w:rPr>
                <w:rFonts w:ascii="Tahoma" w:hAnsi="Tahoma" w:cs="Tahoma"/>
              </w:rPr>
              <w:t>48 miesięcy</w:t>
            </w:r>
          </w:p>
        </w:tc>
        <w:tc>
          <w:tcPr>
            <w:tcW w:w="1726" w:type="dxa"/>
            <w:vAlign w:val="center"/>
          </w:tcPr>
          <w:p w:rsidR="007B58BE" w:rsidRPr="00B72E02" w:rsidRDefault="007B58BE" w:rsidP="003E3A79">
            <w:pPr>
              <w:autoSpaceDE w:val="0"/>
              <w:autoSpaceDN w:val="0"/>
              <w:adjustRightInd w:val="0"/>
              <w:jc w:val="center"/>
              <w:rPr>
                <w:rFonts w:ascii="Tahoma" w:hAnsi="Tahoma" w:cs="Tahoma"/>
              </w:rPr>
            </w:pPr>
            <w:r w:rsidRPr="00B72E02">
              <w:rPr>
                <w:rFonts w:ascii="Tahoma" w:hAnsi="Tahoma" w:cs="Tahoma"/>
              </w:rPr>
              <w:t>60 miesięcy</w:t>
            </w:r>
          </w:p>
        </w:tc>
      </w:tr>
      <w:tr w:rsidR="007B58BE" w:rsidRPr="00B72E02" w:rsidTr="003006B6">
        <w:tc>
          <w:tcPr>
            <w:tcW w:w="2272" w:type="dxa"/>
          </w:tcPr>
          <w:p w:rsidR="007B58BE" w:rsidRPr="00B72E02" w:rsidRDefault="007B58BE" w:rsidP="006312B1">
            <w:pPr>
              <w:autoSpaceDE w:val="0"/>
              <w:autoSpaceDN w:val="0"/>
              <w:adjustRightInd w:val="0"/>
              <w:spacing w:before="20" w:after="20"/>
              <w:jc w:val="center"/>
              <w:rPr>
                <w:rFonts w:ascii="Tahoma" w:hAnsi="Tahoma" w:cs="Tahoma"/>
              </w:rPr>
            </w:pPr>
            <w:r w:rsidRPr="00B72E02">
              <w:rPr>
                <w:rFonts w:ascii="Tahoma" w:hAnsi="Tahoma" w:cs="Tahoma"/>
              </w:rPr>
              <w:t>Przyznane punkty:</w:t>
            </w:r>
          </w:p>
        </w:tc>
        <w:tc>
          <w:tcPr>
            <w:tcW w:w="1561" w:type="dxa"/>
          </w:tcPr>
          <w:p w:rsidR="007B58BE" w:rsidRPr="00B72E02" w:rsidRDefault="007B58BE" w:rsidP="00940841">
            <w:pPr>
              <w:autoSpaceDE w:val="0"/>
              <w:autoSpaceDN w:val="0"/>
              <w:adjustRightInd w:val="0"/>
              <w:jc w:val="center"/>
              <w:rPr>
                <w:rFonts w:ascii="Tahoma" w:hAnsi="Tahoma" w:cs="Tahoma"/>
              </w:rPr>
            </w:pPr>
            <w:r w:rsidRPr="00B72E02">
              <w:rPr>
                <w:rFonts w:ascii="Tahoma" w:hAnsi="Tahoma" w:cs="Tahoma"/>
              </w:rPr>
              <w:t>0</w:t>
            </w:r>
          </w:p>
        </w:tc>
        <w:tc>
          <w:tcPr>
            <w:tcW w:w="1751" w:type="dxa"/>
          </w:tcPr>
          <w:p w:rsidR="007B58BE" w:rsidRPr="00B72E02" w:rsidRDefault="007B58BE" w:rsidP="00940841">
            <w:pPr>
              <w:autoSpaceDE w:val="0"/>
              <w:autoSpaceDN w:val="0"/>
              <w:adjustRightInd w:val="0"/>
              <w:jc w:val="center"/>
              <w:rPr>
                <w:rFonts w:ascii="Tahoma" w:hAnsi="Tahoma" w:cs="Tahoma"/>
              </w:rPr>
            </w:pPr>
            <w:r>
              <w:rPr>
                <w:rFonts w:ascii="Tahoma" w:hAnsi="Tahoma" w:cs="Tahoma"/>
              </w:rPr>
              <w:t>10</w:t>
            </w:r>
          </w:p>
        </w:tc>
        <w:tc>
          <w:tcPr>
            <w:tcW w:w="1726" w:type="dxa"/>
          </w:tcPr>
          <w:p w:rsidR="007B58BE" w:rsidRPr="00B72E02" w:rsidRDefault="007B58BE" w:rsidP="00940841">
            <w:pPr>
              <w:autoSpaceDE w:val="0"/>
              <w:autoSpaceDN w:val="0"/>
              <w:adjustRightInd w:val="0"/>
              <w:jc w:val="center"/>
              <w:rPr>
                <w:rFonts w:ascii="Tahoma" w:hAnsi="Tahoma" w:cs="Tahoma"/>
              </w:rPr>
            </w:pPr>
            <w:r>
              <w:rPr>
                <w:rFonts w:ascii="Tahoma" w:hAnsi="Tahoma" w:cs="Tahoma"/>
              </w:rPr>
              <w:t>20</w:t>
            </w:r>
          </w:p>
        </w:tc>
      </w:tr>
    </w:tbl>
    <w:p w:rsidR="007B58BE" w:rsidRDefault="007B58BE" w:rsidP="00703AF1">
      <w:pPr>
        <w:autoSpaceDE w:val="0"/>
        <w:autoSpaceDN w:val="0"/>
        <w:adjustRightInd w:val="0"/>
        <w:jc w:val="both"/>
        <w:rPr>
          <w:rFonts w:ascii="Tahoma" w:hAnsi="Tahoma" w:cs="Tahoma"/>
          <w:sz w:val="22"/>
          <w:szCs w:val="22"/>
        </w:rPr>
      </w:pPr>
    </w:p>
    <w:p w:rsidR="007B58BE" w:rsidRDefault="007B58BE" w:rsidP="00703AF1">
      <w:pPr>
        <w:autoSpaceDE w:val="0"/>
        <w:autoSpaceDN w:val="0"/>
        <w:adjustRightInd w:val="0"/>
        <w:jc w:val="both"/>
        <w:rPr>
          <w:rFonts w:ascii="Tahoma" w:hAnsi="Tahoma" w:cs="Tahoma"/>
          <w:sz w:val="22"/>
          <w:szCs w:val="22"/>
        </w:rPr>
      </w:pPr>
      <w:r>
        <w:rPr>
          <w:rFonts w:ascii="Tahoma" w:hAnsi="Tahoma" w:cs="Tahoma"/>
          <w:sz w:val="22"/>
          <w:szCs w:val="22"/>
        </w:rPr>
        <w:t>2.</w:t>
      </w:r>
      <w:r w:rsidRPr="00CB1D3C">
        <w:rPr>
          <w:rFonts w:ascii="Tahoma" w:hAnsi="Tahoma" w:cs="Tahoma"/>
          <w:sz w:val="22"/>
          <w:szCs w:val="22"/>
        </w:rPr>
        <w:t>3</w:t>
      </w:r>
      <w:r w:rsidRPr="00CB1D3C">
        <w:rPr>
          <w:rFonts w:ascii="Tahoma" w:hAnsi="Tahoma" w:cs="Tahoma"/>
          <w:b/>
          <w:sz w:val="22"/>
          <w:szCs w:val="22"/>
        </w:rPr>
        <w:t xml:space="preserve">      Rodzaj płatności</w:t>
      </w:r>
      <w:r>
        <w:rPr>
          <w:rFonts w:ascii="Tahoma" w:hAnsi="Tahoma" w:cs="Tahoma"/>
          <w:sz w:val="22"/>
          <w:szCs w:val="22"/>
        </w:rPr>
        <w:t xml:space="preserve">  </w:t>
      </w:r>
      <w:r w:rsidRPr="00A125EC">
        <w:rPr>
          <w:rFonts w:ascii="Tahoma" w:hAnsi="Tahoma" w:cs="Tahoma"/>
          <w:b/>
          <w:sz w:val="22"/>
          <w:szCs w:val="22"/>
        </w:rPr>
        <w:t>(P)</w:t>
      </w:r>
    </w:p>
    <w:p w:rsidR="007B58BE" w:rsidRDefault="007B58BE" w:rsidP="00CB1D3C">
      <w:pPr>
        <w:autoSpaceDE w:val="0"/>
        <w:autoSpaceDN w:val="0"/>
        <w:adjustRightInd w:val="0"/>
        <w:ind w:left="567"/>
        <w:jc w:val="both"/>
        <w:rPr>
          <w:rFonts w:ascii="Tahoma" w:hAnsi="Tahoma" w:cs="Tahoma"/>
          <w:sz w:val="22"/>
          <w:szCs w:val="22"/>
        </w:rPr>
      </w:pPr>
      <w:r w:rsidRPr="00B72E02">
        <w:rPr>
          <w:rFonts w:ascii="Tahoma" w:hAnsi="Tahoma" w:cs="Tahoma"/>
          <w:sz w:val="22"/>
          <w:szCs w:val="22"/>
        </w:rPr>
        <w:t>Punkty w tym kry</w:t>
      </w:r>
      <w:r>
        <w:rPr>
          <w:rFonts w:ascii="Tahoma" w:hAnsi="Tahoma" w:cs="Tahoma"/>
          <w:sz w:val="22"/>
          <w:szCs w:val="22"/>
        </w:rPr>
        <w:t>terium będą przyznawane za rodzaj płatności za</w:t>
      </w:r>
      <w:r w:rsidRPr="00B72E02">
        <w:rPr>
          <w:rFonts w:ascii="Tahoma" w:hAnsi="Tahoma" w:cs="Tahoma"/>
          <w:sz w:val="22"/>
          <w:szCs w:val="22"/>
        </w:rPr>
        <w:t xml:space="preserve"> wykonane roboty budowlane. Oferta otrzyma punkty (maksymalnie </w:t>
      </w:r>
      <w:r>
        <w:rPr>
          <w:rFonts w:ascii="Tahoma" w:hAnsi="Tahoma" w:cs="Tahoma"/>
          <w:b/>
          <w:sz w:val="22"/>
          <w:szCs w:val="22"/>
        </w:rPr>
        <w:t>2</w:t>
      </w:r>
      <w:r w:rsidRPr="00B72E02">
        <w:rPr>
          <w:rFonts w:ascii="Tahoma" w:hAnsi="Tahoma" w:cs="Tahoma"/>
          <w:b/>
          <w:sz w:val="22"/>
          <w:szCs w:val="22"/>
        </w:rPr>
        <w:t>0 punktów</w:t>
      </w:r>
      <w:r w:rsidRPr="00B72E02">
        <w:rPr>
          <w:rFonts w:ascii="Tahoma" w:hAnsi="Tahoma" w:cs="Tahoma"/>
          <w:sz w:val="22"/>
          <w:szCs w:val="22"/>
        </w:rPr>
        <w:t xml:space="preserve"> w kryterium) zgodnie tabelą poniżej:</w:t>
      </w:r>
    </w:p>
    <w:p w:rsidR="007B58BE" w:rsidRDefault="007B58BE" w:rsidP="00CB1D3C">
      <w:pPr>
        <w:autoSpaceDE w:val="0"/>
        <w:autoSpaceDN w:val="0"/>
        <w:adjustRightInd w:val="0"/>
        <w:ind w:left="567"/>
        <w:jc w:val="both"/>
        <w:rPr>
          <w:rFonts w:ascii="Tahoma" w:hAnsi="Tahoma" w:cs="Tahoma"/>
          <w:sz w:val="22"/>
          <w:szCs w:val="22"/>
        </w:rPr>
      </w:pPr>
    </w:p>
    <w:tbl>
      <w:tblPr>
        <w:tblW w:w="0" w:type="auto"/>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3758"/>
      </w:tblGrid>
      <w:tr w:rsidR="007B58BE" w:rsidRPr="00B72E02" w:rsidTr="00727461">
        <w:tc>
          <w:tcPr>
            <w:tcW w:w="2272" w:type="dxa"/>
          </w:tcPr>
          <w:p w:rsidR="007B58BE" w:rsidRPr="00B72E02" w:rsidRDefault="007B58BE" w:rsidP="00CB1D3C">
            <w:pPr>
              <w:autoSpaceDE w:val="0"/>
              <w:autoSpaceDN w:val="0"/>
              <w:adjustRightInd w:val="0"/>
              <w:spacing w:before="20" w:after="20"/>
              <w:jc w:val="center"/>
              <w:rPr>
                <w:rFonts w:ascii="Tahoma" w:hAnsi="Tahoma" w:cs="Tahoma"/>
              </w:rPr>
            </w:pPr>
            <w:r>
              <w:rPr>
                <w:rFonts w:ascii="Tahoma" w:hAnsi="Tahoma" w:cs="Tahoma"/>
              </w:rPr>
              <w:t>Rodzaj płatności</w:t>
            </w:r>
            <w:r w:rsidRPr="00B72E02">
              <w:rPr>
                <w:rFonts w:ascii="Tahoma" w:hAnsi="Tahoma" w:cs="Tahoma"/>
              </w:rPr>
              <w:t>:</w:t>
            </w:r>
          </w:p>
        </w:tc>
        <w:tc>
          <w:tcPr>
            <w:tcW w:w="1561" w:type="dxa"/>
          </w:tcPr>
          <w:p w:rsidR="007B58BE" w:rsidRPr="00B72E02" w:rsidRDefault="007B58BE" w:rsidP="00CB1D3C">
            <w:pPr>
              <w:autoSpaceDE w:val="0"/>
              <w:autoSpaceDN w:val="0"/>
              <w:adjustRightInd w:val="0"/>
              <w:jc w:val="center"/>
              <w:rPr>
                <w:rFonts w:ascii="Tahoma" w:hAnsi="Tahoma" w:cs="Tahoma"/>
              </w:rPr>
            </w:pPr>
            <w:r>
              <w:rPr>
                <w:rFonts w:ascii="Tahoma" w:hAnsi="Tahoma" w:cs="Tahoma"/>
              </w:rPr>
              <w:t>miesięczna</w:t>
            </w:r>
          </w:p>
        </w:tc>
        <w:tc>
          <w:tcPr>
            <w:tcW w:w="3758" w:type="dxa"/>
            <w:vAlign w:val="center"/>
          </w:tcPr>
          <w:p w:rsidR="007B58BE" w:rsidRPr="00B72E02" w:rsidRDefault="007B58BE" w:rsidP="00CB1D3C">
            <w:pPr>
              <w:autoSpaceDE w:val="0"/>
              <w:autoSpaceDN w:val="0"/>
              <w:adjustRightInd w:val="0"/>
              <w:jc w:val="center"/>
              <w:rPr>
                <w:rFonts w:ascii="Tahoma" w:hAnsi="Tahoma" w:cs="Tahoma"/>
              </w:rPr>
            </w:pPr>
            <w:r>
              <w:rPr>
                <w:rFonts w:ascii="Tahoma" w:hAnsi="Tahoma" w:cs="Tahoma"/>
              </w:rPr>
              <w:t>jednorazowa, po wykonaniu całości zadania</w:t>
            </w:r>
          </w:p>
        </w:tc>
      </w:tr>
      <w:tr w:rsidR="007B58BE" w:rsidRPr="00B72E02" w:rsidTr="00727461">
        <w:tc>
          <w:tcPr>
            <w:tcW w:w="2272" w:type="dxa"/>
          </w:tcPr>
          <w:p w:rsidR="007B58BE" w:rsidRPr="00B72E02" w:rsidRDefault="007B58BE" w:rsidP="00CB1D3C">
            <w:pPr>
              <w:autoSpaceDE w:val="0"/>
              <w:autoSpaceDN w:val="0"/>
              <w:adjustRightInd w:val="0"/>
              <w:spacing w:before="20" w:after="20"/>
              <w:jc w:val="center"/>
              <w:rPr>
                <w:rFonts w:ascii="Tahoma" w:hAnsi="Tahoma" w:cs="Tahoma"/>
              </w:rPr>
            </w:pPr>
            <w:r w:rsidRPr="00B72E02">
              <w:rPr>
                <w:rFonts w:ascii="Tahoma" w:hAnsi="Tahoma" w:cs="Tahoma"/>
              </w:rPr>
              <w:t>Przyznane punkty:</w:t>
            </w:r>
          </w:p>
        </w:tc>
        <w:tc>
          <w:tcPr>
            <w:tcW w:w="1561" w:type="dxa"/>
          </w:tcPr>
          <w:p w:rsidR="007B58BE" w:rsidRPr="00B72E02" w:rsidRDefault="007B58BE" w:rsidP="00CB1D3C">
            <w:pPr>
              <w:autoSpaceDE w:val="0"/>
              <w:autoSpaceDN w:val="0"/>
              <w:adjustRightInd w:val="0"/>
              <w:jc w:val="center"/>
              <w:rPr>
                <w:rFonts w:ascii="Tahoma" w:hAnsi="Tahoma" w:cs="Tahoma"/>
              </w:rPr>
            </w:pPr>
            <w:r w:rsidRPr="00B72E02">
              <w:rPr>
                <w:rFonts w:ascii="Tahoma" w:hAnsi="Tahoma" w:cs="Tahoma"/>
              </w:rPr>
              <w:t>0</w:t>
            </w:r>
          </w:p>
        </w:tc>
        <w:tc>
          <w:tcPr>
            <w:tcW w:w="3758" w:type="dxa"/>
          </w:tcPr>
          <w:p w:rsidR="007B58BE" w:rsidRPr="00B72E02" w:rsidRDefault="007B58BE" w:rsidP="00CB1D3C">
            <w:pPr>
              <w:autoSpaceDE w:val="0"/>
              <w:autoSpaceDN w:val="0"/>
              <w:adjustRightInd w:val="0"/>
              <w:jc w:val="center"/>
              <w:rPr>
                <w:rFonts w:ascii="Tahoma" w:hAnsi="Tahoma" w:cs="Tahoma"/>
              </w:rPr>
            </w:pPr>
            <w:r>
              <w:rPr>
                <w:rFonts w:ascii="Tahoma" w:hAnsi="Tahoma" w:cs="Tahoma"/>
              </w:rPr>
              <w:t>20</w:t>
            </w:r>
          </w:p>
        </w:tc>
      </w:tr>
    </w:tbl>
    <w:p w:rsidR="007B58BE" w:rsidRPr="00B72E02" w:rsidRDefault="007B58BE" w:rsidP="00CB1D3C">
      <w:pPr>
        <w:autoSpaceDE w:val="0"/>
        <w:autoSpaceDN w:val="0"/>
        <w:adjustRightInd w:val="0"/>
        <w:ind w:left="567"/>
        <w:jc w:val="both"/>
        <w:rPr>
          <w:rFonts w:ascii="Tahoma" w:hAnsi="Tahoma" w:cs="Tahoma"/>
          <w:sz w:val="22"/>
          <w:szCs w:val="22"/>
        </w:rPr>
      </w:pPr>
    </w:p>
    <w:p w:rsidR="007B58BE" w:rsidRDefault="007B58BE" w:rsidP="00703AF1">
      <w:pPr>
        <w:autoSpaceDE w:val="0"/>
        <w:autoSpaceDN w:val="0"/>
        <w:adjustRightInd w:val="0"/>
        <w:jc w:val="both"/>
        <w:rPr>
          <w:rFonts w:ascii="Tahoma" w:hAnsi="Tahoma" w:cs="Tahoma"/>
          <w:sz w:val="22"/>
          <w:szCs w:val="22"/>
        </w:rPr>
      </w:pPr>
    </w:p>
    <w:p w:rsidR="007B58BE" w:rsidRPr="00B72E02" w:rsidRDefault="007B58BE" w:rsidP="00703AF1">
      <w:pPr>
        <w:autoSpaceDE w:val="0"/>
        <w:autoSpaceDN w:val="0"/>
        <w:adjustRightInd w:val="0"/>
        <w:jc w:val="both"/>
        <w:rPr>
          <w:rFonts w:ascii="Tahoma" w:hAnsi="Tahoma" w:cs="Tahoma"/>
          <w:sz w:val="22"/>
          <w:szCs w:val="22"/>
        </w:rPr>
      </w:pPr>
      <w:r w:rsidRPr="00B72E02">
        <w:rPr>
          <w:rFonts w:ascii="Tahoma" w:hAnsi="Tahoma" w:cs="Tahoma"/>
          <w:sz w:val="22"/>
          <w:szCs w:val="22"/>
        </w:rPr>
        <w:t>3. Ostateczny ranking ofert wyliczony zostanie według wzoru Ok = Cn + Tn</w:t>
      </w:r>
      <w:r>
        <w:rPr>
          <w:rFonts w:ascii="Tahoma" w:hAnsi="Tahoma" w:cs="Tahoma"/>
          <w:sz w:val="22"/>
          <w:szCs w:val="22"/>
        </w:rPr>
        <w:t xml:space="preserve"> +Pn</w:t>
      </w:r>
      <w:r w:rsidRPr="00B72E02">
        <w:rPr>
          <w:rFonts w:ascii="Tahoma" w:hAnsi="Tahoma" w:cs="Tahoma"/>
          <w:sz w:val="22"/>
          <w:szCs w:val="22"/>
        </w:rPr>
        <w:t xml:space="preserve"> gdzie:</w:t>
      </w:r>
    </w:p>
    <w:p w:rsidR="007B58BE" w:rsidRPr="00B72E02" w:rsidRDefault="007B58BE" w:rsidP="00703AF1">
      <w:pPr>
        <w:autoSpaceDE w:val="0"/>
        <w:autoSpaceDN w:val="0"/>
        <w:adjustRightInd w:val="0"/>
        <w:jc w:val="both"/>
        <w:rPr>
          <w:rFonts w:ascii="Tahoma" w:hAnsi="Tahoma" w:cs="Tahoma"/>
          <w:sz w:val="22"/>
          <w:szCs w:val="22"/>
        </w:rPr>
      </w:pPr>
      <w:r w:rsidRPr="00B72E02">
        <w:rPr>
          <w:rFonts w:ascii="Tahoma" w:hAnsi="Tahoma" w:cs="Tahoma"/>
          <w:sz w:val="22"/>
          <w:szCs w:val="22"/>
        </w:rPr>
        <w:t>Ok – ocena końcowa,</w:t>
      </w:r>
    </w:p>
    <w:p w:rsidR="007B58BE" w:rsidRPr="00B72E02" w:rsidRDefault="007B58BE" w:rsidP="00703AF1">
      <w:pPr>
        <w:autoSpaceDE w:val="0"/>
        <w:autoSpaceDN w:val="0"/>
        <w:adjustRightInd w:val="0"/>
        <w:jc w:val="both"/>
        <w:rPr>
          <w:rFonts w:ascii="Tahoma" w:hAnsi="Tahoma" w:cs="Tahoma"/>
          <w:sz w:val="22"/>
          <w:szCs w:val="22"/>
        </w:rPr>
      </w:pPr>
      <w:r w:rsidRPr="00B72E02">
        <w:rPr>
          <w:rFonts w:ascii="Tahoma" w:hAnsi="Tahoma" w:cs="Tahoma"/>
          <w:sz w:val="22"/>
          <w:szCs w:val="22"/>
        </w:rPr>
        <w:t>Cn - ilość punktów za cenę oferty,</w:t>
      </w:r>
    </w:p>
    <w:p w:rsidR="007B58BE" w:rsidRDefault="007B58BE" w:rsidP="00703AF1">
      <w:pPr>
        <w:autoSpaceDE w:val="0"/>
        <w:autoSpaceDN w:val="0"/>
        <w:adjustRightInd w:val="0"/>
        <w:jc w:val="both"/>
        <w:rPr>
          <w:rFonts w:ascii="Tahoma" w:hAnsi="Tahoma" w:cs="Tahoma"/>
          <w:sz w:val="22"/>
          <w:szCs w:val="22"/>
        </w:rPr>
      </w:pPr>
      <w:r w:rsidRPr="00B72E02">
        <w:rPr>
          <w:rFonts w:ascii="Tahoma" w:hAnsi="Tahoma" w:cs="Tahoma"/>
          <w:sz w:val="22"/>
          <w:szCs w:val="22"/>
        </w:rPr>
        <w:t>Tn - ilość punktów za okres gwarancji jakości,</w:t>
      </w:r>
    </w:p>
    <w:p w:rsidR="007B58BE" w:rsidRPr="00B72E02" w:rsidRDefault="007B58BE" w:rsidP="00703AF1">
      <w:pPr>
        <w:autoSpaceDE w:val="0"/>
        <w:autoSpaceDN w:val="0"/>
        <w:adjustRightInd w:val="0"/>
        <w:jc w:val="both"/>
        <w:rPr>
          <w:rFonts w:ascii="Tahoma" w:hAnsi="Tahoma" w:cs="Tahoma"/>
          <w:sz w:val="22"/>
          <w:szCs w:val="22"/>
        </w:rPr>
      </w:pPr>
      <w:r>
        <w:rPr>
          <w:rFonts w:ascii="Tahoma" w:hAnsi="Tahoma" w:cs="Tahoma"/>
          <w:sz w:val="22"/>
          <w:szCs w:val="22"/>
        </w:rPr>
        <w:t>Pn – ilość punktów za rodzaj płatności,</w:t>
      </w:r>
    </w:p>
    <w:p w:rsidR="007B58BE" w:rsidRPr="00B72E02" w:rsidRDefault="007B58BE" w:rsidP="00703AF1">
      <w:pPr>
        <w:autoSpaceDE w:val="0"/>
        <w:autoSpaceDN w:val="0"/>
        <w:adjustRightInd w:val="0"/>
        <w:spacing w:before="120"/>
        <w:jc w:val="both"/>
        <w:rPr>
          <w:rFonts w:ascii="Tahoma" w:hAnsi="Tahoma" w:cs="Tahoma"/>
          <w:sz w:val="22"/>
          <w:szCs w:val="22"/>
        </w:rPr>
      </w:pPr>
      <w:r w:rsidRPr="00B72E02">
        <w:rPr>
          <w:rFonts w:ascii="Tahoma" w:hAnsi="Tahoma" w:cs="Tahoma"/>
          <w:sz w:val="22"/>
          <w:szCs w:val="22"/>
        </w:rPr>
        <w:t>Ocena punktowa będzie dotyczyć wyłącznie ofert uznanych za ważne i niepodlegających odrzuceniu</w:t>
      </w:r>
    </w:p>
    <w:p w:rsidR="007B58BE" w:rsidRPr="00B72E02" w:rsidRDefault="007B58BE" w:rsidP="00703AF1">
      <w:pPr>
        <w:autoSpaceDE w:val="0"/>
        <w:autoSpaceDN w:val="0"/>
        <w:adjustRightInd w:val="0"/>
        <w:spacing w:before="120"/>
        <w:ind w:left="180" w:hanging="180"/>
        <w:jc w:val="both"/>
        <w:rPr>
          <w:rFonts w:ascii="Tahoma" w:hAnsi="Tahoma" w:cs="Tahoma"/>
          <w:sz w:val="22"/>
          <w:szCs w:val="22"/>
        </w:rPr>
      </w:pPr>
      <w:r w:rsidRPr="00B72E02">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7B58BE" w:rsidRPr="00B72E02" w:rsidRDefault="007B58BE" w:rsidP="007C0A8E">
      <w:pPr>
        <w:pStyle w:val="Styl1"/>
        <w:jc w:val="both"/>
      </w:pPr>
      <w:r w:rsidRPr="00B72E02">
        <w:t>Informacje o formalnościach, jakie powinny zostać dopełnione po wyborze oferty w celu zawarcia umowy w sprawie zamówienia publicznego</w:t>
      </w:r>
    </w:p>
    <w:p w:rsidR="007B58BE" w:rsidRPr="00B72E02" w:rsidRDefault="007B58BE" w:rsidP="00D05F53">
      <w:pPr>
        <w:autoSpaceDE w:val="0"/>
        <w:autoSpaceDN w:val="0"/>
        <w:adjustRightInd w:val="0"/>
        <w:rPr>
          <w:rFonts w:ascii="Verdana,Bold" w:hAnsi="Verdana,Bold" w:cs="Verdana,Bold"/>
          <w:b/>
          <w:bCs/>
          <w:sz w:val="18"/>
          <w:szCs w:val="18"/>
        </w:rPr>
      </w:pPr>
    </w:p>
    <w:p w:rsidR="007B58BE" w:rsidRPr="00B72E02" w:rsidRDefault="007B58BE" w:rsidP="00D05F53">
      <w:pPr>
        <w:autoSpaceDE w:val="0"/>
        <w:autoSpaceDN w:val="0"/>
        <w:adjustRightInd w:val="0"/>
        <w:jc w:val="both"/>
        <w:rPr>
          <w:rFonts w:ascii="Tahoma" w:hAnsi="Tahoma" w:cs="Tahoma"/>
          <w:b/>
          <w:bCs/>
          <w:sz w:val="22"/>
          <w:szCs w:val="22"/>
        </w:rPr>
      </w:pPr>
      <w:r w:rsidRPr="00B72E02">
        <w:rPr>
          <w:rFonts w:ascii="Tahoma" w:hAnsi="Tahoma" w:cs="Tahoma"/>
          <w:b/>
          <w:bCs/>
          <w:sz w:val="22"/>
          <w:szCs w:val="22"/>
        </w:rPr>
        <w:t>Przed zawarciem umowy Wykonawca będzie zobowiązany dopełnić następujących formalności:</w:t>
      </w:r>
    </w:p>
    <w:p w:rsidR="007B58BE" w:rsidRPr="00B72E02" w:rsidRDefault="007B58B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Wnieść zabezpieczenie należytego wykonania umowy zgodnie z zasadami opisanymi w SIWZ.</w:t>
      </w:r>
    </w:p>
    <w:p w:rsidR="007B58BE" w:rsidRPr="00B72E02" w:rsidRDefault="007B58B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Dostarczyć Zamawiającemu, w wyznaczonym terminie, wykaz podwykonawców, którzy będą uczestniczyć w realizacji przedmiotu zamówienia (jeżeli dotyczy).</w:t>
      </w:r>
    </w:p>
    <w:p w:rsidR="007B58BE" w:rsidRPr="00B72E02" w:rsidRDefault="007B58B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Dostarczyć Zamawiającemu kopię polisy OC na warunkach opisanych we wzorze umowy.</w:t>
      </w:r>
    </w:p>
    <w:p w:rsidR="007B58BE" w:rsidRPr="00B72E02" w:rsidRDefault="007B58BE" w:rsidP="00CF5ABB">
      <w:pPr>
        <w:numPr>
          <w:ilvl w:val="0"/>
          <w:numId w:val="17"/>
        </w:numPr>
        <w:autoSpaceDE w:val="0"/>
        <w:autoSpaceDN w:val="0"/>
        <w:adjustRightInd w:val="0"/>
        <w:jc w:val="both"/>
        <w:rPr>
          <w:rFonts w:ascii="Tahoma" w:hAnsi="Tahoma" w:cs="Tahoma"/>
          <w:sz w:val="22"/>
          <w:szCs w:val="22"/>
        </w:rPr>
      </w:pPr>
      <w:r w:rsidRPr="00B72E02">
        <w:rPr>
          <w:rFonts w:ascii="Tahoma" w:hAnsi="Tahoma" w:cs="Tahoma"/>
          <w:sz w:val="22"/>
          <w:szCs w:val="22"/>
        </w:rPr>
        <w:t>W przypadku złożenia oferty wspólnej dostarczyć umowę regulującą współpracę Wykonawców.</w:t>
      </w:r>
    </w:p>
    <w:p w:rsidR="007B58BE" w:rsidRPr="00B72E02" w:rsidRDefault="007B58BE" w:rsidP="00780047">
      <w:pPr>
        <w:pStyle w:val="Styl1"/>
      </w:pPr>
      <w:r w:rsidRPr="00B72E02">
        <w:t xml:space="preserve"> Wymagania dotyczące zabezpieczenia należytego wykonania umowy</w:t>
      </w:r>
    </w:p>
    <w:p w:rsidR="007B58BE" w:rsidRPr="00B72E02" w:rsidRDefault="007B58BE" w:rsidP="001E5ECD">
      <w:pPr>
        <w:autoSpaceDE w:val="0"/>
        <w:autoSpaceDN w:val="0"/>
        <w:adjustRightInd w:val="0"/>
        <w:rPr>
          <w:rFonts w:ascii="Verdana,Bold" w:hAnsi="Verdana,Bold" w:cs="Verdana,Bold"/>
          <w:b/>
          <w:bCs/>
          <w:sz w:val="18"/>
          <w:szCs w:val="18"/>
        </w:rPr>
      </w:pP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Zabezpieczenie ustala się na 10% ceny brutto podanej w ofercie.</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Zabezpieczenie może być wnoszone według wyboru Wykonawcy w jednej lub w kilku następujących formach:</w:t>
      </w:r>
    </w:p>
    <w:p w:rsidR="007B58BE" w:rsidRPr="00B72E02" w:rsidRDefault="007B58B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pieniądzu;</w:t>
      </w:r>
    </w:p>
    <w:p w:rsidR="007B58BE" w:rsidRPr="00B72E02" w:rsidRDefault="007B58B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bankowych lub poręczeniach spółdzielczej kasy oszczędnościowo -kredytowej, z tym że zobowiązanie kasy jest zawsze zobowiązaniem pieniężnym;</w:t>
      </w:r>
    </w:p>
    <w:p w:rsidR="007B58BE" w:rsidRPr="00B72E02" w:rsidRDefault="007B58B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bankowych;</w:t>
      </w:r>
    </w:p>
    <w:p w:rsidR="007B58BE" w:rsidRPr="00B72E02" w:rsidRDefault="007B58B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gwarancjach ubezpieczeniowych;</w:t>
      </w:r>
    </w:p>
    <w:p w:rsidR="007B58BE" w:rsidRPr="00B72E02" w:rsidRDefault="007B58B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poręczeniach udzielanych przez podmioty, o których mowa w art. 6 b ust. 5 pkt 2 ustawy z dnia 9 listopada 2000r. o utworzeniu Polskiej Agencji Rozwoju Przedsiębiorczości.</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Zamawiający nie wyraża zgody na wniesienie zabezpieczenia w formach o których mowa w art. 148 ust. 2 ustawy Pzp.</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7B58BE" w:rsidRPr="00B72E02" w:rsidRDefault="007B58B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7B58BE" w:rsidRPr="00B72E02" w:rsidRDefault="007B58BE" w:rsidP="005C2A7A">
      <w:pPr>
        <w:numPr>
          <w:ilvl w:val="1"/>
          <w:numId w:val="32"/>
        </w:numPr>
        <w:autoSpaceDE w:val="0"/>
        <w:autoSpaceDN w:val="0"/>
        <w:adjustRightInd w:val="0"/>
        <w:ind w:left="567" w:hanging="567"/>
        <w:jc w:val="both"/>
        <w:rPr>
          <w:rFonts w:ascii="Tahoma" w:hAnsi="Tahoma" w:cs="Tahoma"/>
          <w:sz w:val="22"/>
          <w:szCs w:val="22"/>
        </w:rPr>
      </w:pPr>
      <w:r w:rsidRPr="00B72E02">
        <w:rPr>
          <w:rFonts w:ascii="Tahoma" w:hAnsi="Tahoma" w:cs="Tahoma"/>
          <w:sz w:val="22"/>
          <w:szCs w:val="22"/>
        </w:rPr>
        <w:t>Wypłata, o której mowa w ust. 6.1, następuje nie później niż w ostatnim dniu ważności dotychczasowego zabezpieczenia.</w:t>
      </w:r>
    </w:p>
    <w:p w:rsidR="007B58BE" w:rsidRPr="00B72E02" w:rsidRDefault="007B58BE" w:rsidP="005C2A7A">
      <w:pPr>
        <w:numPr>
          <w:ilvl w:val="0"/>
          <w:numId w:val="32"/>
        </w:numPr>
        <w:autoSpaceDE w:val="0"/>
        <w:autoSpaceDN w:val="0"/>
        <w:adjustRightInd w:val="0"/>
        <w:jc w:val="both"/>
        <w:rPr>
          <w:rFonts w:ascii="Tahoma" w:hAnsi="Tahoma" w:cs="Tahoma"/>
          <w:b/>
          <w:bCs/>
          <w:sz w:val="22"/>
          <w:szCs w:val="22"/>
        </w:rPr>
      </w:pPr>
      <w:r w:rsidRPr="00B72E02">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B72E02">
        <w:rPr>
          <w:rFonts w:ascii="Tahoma" w:hAnsi="Tahoma" w:cs="Tahoma"/>
          <w:b/>
          <w:bCs/>
          <w:sz w:val="22"/>
          <w:szCs w:val="22"/>
        </w:rPr>
        <w:t>.</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 xml:space="preserve">Zabezpieczenie wniesione w pieniądzu wpłacane będzie przelewem na rachunek bankowy Zamawiającego tj.: </w:t>
      </w:r>
      <w:r w:rsidRPr="00B72E02">
        <w:rPr>
          <w:rFonts w:ascii="Tahoma" w:hAnsi="Tahoma" w:cs="Tahoma"/>
          <w:b/>
          <w:sz w:val="22"/>
          <w:szCs w:val="22"/>
        </w:rPr>
        <w:t>45 1020 3639 0000 8502 0005 1235</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7B58BE" w:rsidRPr="00B72E02" w:rsidRDefault="007B58BE" w:rsidP="005C2A7A">
      <w:pPr>
        <w:numPr>
          <w:ilvl w:val="0"/>
          <w:numId w:val="32"/>
        </w:numPr>
        <w:autoSpaceDE w:val="0"/>
        <w:autoSpaceDN w:val="0"/>
        <w:adjustRightInd w:val="0"/>
        <w:spacing w:line="24" w:lineRule="atLeast"/>
        <w:jc w:val="both"/>
        <w:rPr>
          <w:rFonts w:ascii="Tahoma" w:hAnsi="Tahoma" w:cs="Tahoma"/>
          <w:sz w:val="22"/>
          <w:szCs w:val="22"/>
        </w:rPr>
      </w:pPr>
      <w:r w:rsidRPr="00B72E02">
        <w:rPr>
          <w:rFonts w:ascii="Tahoma" w:hAnsi="Tahoma" w:cs="Tahoma"/>
          <w:sz w:val="22"/>
          <w:szCs w:val="22"/>
        </w:rPr>
        <w:t>Zabezpieczenie zostanie zwrócone w terminie 30 dni od dnia wykonania zamówienia i uznania przez Zamawiającego za należycie wykonane.</w:t>
      </w:r>
    </w:p>
    <w:p w:rsidR="007B58BE" w:rsidRPr="00B72E02" w:rsidRDefault="007B58BE" w:rsidP="005C2A7A">
      <w:pPr>
        <w:numPr>
          <w:ilvl w:val="0"/>
          <w:numId w:val="32"/>
        </w:numPr>
        <w:autoSpaceDE w:val="0"/>
        <w:autoSpaceDN w:val="0"/>
        <w:adjustRightInd w:val="0"/>
        <w:jc w:val="both"/>
        <w:rPr>
          <w:rFonts w:ascii="Tahoma" w:hAnsi="Tahoma" w:cs="Tahoma"/>
          <w:sz w:val="22"/>
          <w:szCs w:val="22"/>
        </w:rPr>
      </w:pPr>
      <w:r w:rsidRPr="00B72E02">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7B58BE" w:rsidRPr="00B72E02" w:rsidRDefault="007B58BE" w:rsidP="00FD18AC">
      <w:pPr>
        <w:pStyle w:val="Styl1"/>
        <w:ind w:left="709" w:hanging="709"/>
        <w:jc w:val="both"/>
      </w:pPr>
      <w:r w:rsidRPr="00B72E02">
        <w:t>Istotne postanowienia, które zostaną wprowadzone do treści umowy w sprawie zamówienia publicznego oraz wzór umowy</w:t>
      </w:r>
    </w:p>
    <w:p w:rsidR="007B58BE" w:rsidRPr="00B72E02" w:rsidRDefault="007B58BE" w:rsidP="00327630">
      <w:pPr>
        <w:autoSpaceDE w:val="0"/>
        <w:autoSpaceDN w:val="0"/>
        <w:adjustRightInd w:val="0"/>
        <w:rPr>
          <w:rFonts w:ascii="Verdana,Bold" w:hAnsi="Verdana,Bold" w:cs="Verdana,Bold"/>
          <w:b/>
          <w:bCs/>
          <w:sz w:val="18"/>
          <w:szCs w:val="18"/>
        </w:rPr>
      </w:pPr>
    </w:p>
    <w:p w:rsidR="007B58BE" w:rsidRPr="00B72E02" w:rsidRDefault="007B58BE" w:rsidP="00CF5ABB">
      <w:pPr>
        <w:numPr>
          <w:ilvl w:val="0"/>
          <w:numId w:val="33"/>
        </w:numPr>
        <w:autoSpaceDE w:val="0"/>
        <w:autoSpaceDN w:val="0"/>
        <w:adjustRightInd w:val="0"/>
        <w:jc w:val="both"/>
        <w:rPr>
          <w:rFonts w:ascii="Tahoma" w:hAnsi="Tahoma" w:cs="Tahoma"/>
          <w:b/>
          <w:bCs/>
          <w:sz w:val="22"/>
          <w:szCs w:val="22"/>
        </w:rPr>
      </w:pPr>
      <w:r w:rsidRPr="00B72E02">
        <w:rPr>
          <w:rFonts w:ascii="Tahoma" w:hAnsi="Tahoma" w:cs="Tahoma"/>
          <w:sz w:val="22"/>
          <w:szCs w:val="22"/>
        </w:rPr>
        <w:t>Wykonawca udzieli na przedmiot zamówienia gwarancji i rękojmi na okres wskazany w formularzu ofertowym (</w:t>
      </w:r>
      <w:r w:rsidRPr="00B72E02">
        <w:rPr>
          <w:rFonts w:ascii="Tahoma" w:hAnsi="Tahoma" w:cs="Tahoma"/>
          <w:b/>
          <w:sz w:val="22"/>
          <w:szCs w:val="22"/>
        </w:rPr>
        <w:t xml:space="preserve">minimum </w:t>
      </w:r>
      <w:r w:rsidRPr="00B72E02">
        <w:rPr>
          <w:rFonts w:ascii="Tahoma" w:hAnsi="Tahoma" w:cs="Tahoma"/>
          <w:b/>
          <w:bCs/>
          <w:sz w:val="22"/>
          <w:szCs w:val="22"/>
        </w:rPr>
        <w:t xml:space="preserve">36 miesięcy) </w:t>
      </w:r>
      <w:r w:rsidRPr="00B72E02">
        <w:rPr>
          <w:rFonts w:ascii="Tahoma" w:hAnsi="Tahoma" w:cs="Tahoma"/>
          <w:sz w:val="22"/>
          <w:szCs w:val="22"/>
        </w:rPr>
        <w:t>licząc od daty odbioru końcowego przedmiotu umowy. Bieg</w:t>
      </w:r>
      <w:r w:rsidRPr="00B72E02">
        <w:rPr>
          <w:rFonts w:ascii="Tahoma" w:hAnsi="Tahoma" w:cs="Tahoma"/>
          <w:b/>
          <w:bCs/>
          <w:sz w:val="22"/>
          <w:szCs w:val="22"/>
        </w:rPr>
        <w:t xml:space="preserve"> </w:t>
      </w:r>
      <w:r w:rsidRPr="00B72E02">
        <w:rPr>
          <w:rFonts w:ascii="Tahoma" w:hAnsi="Tahoma" w:cs="Tahoma"/>
          <w:sz w:val="22"/>
          <w:szCs w:val="22"/>
        </w:rPr>
        <w:t>terminu gwarancji i rękojmi rozpoczyna się w dniu następnym po odbiorze końcowym przedmiotu</w:t>
      </w:r>
      <w:r w:rsidRPr="00B72E02">
        <w:rPr>
          <w:rFonts w:ascii="Tahoma" w:hAnsi="Tahoma" w:cs="Tahoma"/>
          <w:b/>
          <w:bCs/>
          <w:sz w:val="22"/>
          <w:szCs w:val="22"/>
        </w:rPr>
        <w:t xml:space="preserve"> </w:t>
      </w:r>
      <w:r w:rsidRPr="00B72E02">
        <w:rPr>
          <w:rFonts w:ascii="Tahoma" w:hAnsi="Tahoma" w:cs="Tahoma"/>
          <w:sz w:val="22"/>
          <w:szCs w:val="22"/>
        </w:rPr>
        <w:t>umowy.</w:t>
      </w:r>
    </w:p>
    <w:p w:rsidR="007B58BE" w:rsidRPr="00B72E02" w:rsidRDefault="007B58BE" w:rsidP="00CF5ABB">
      <w:pPr>
        <w:numPr>
          <w:ilvl w:val="0"/>
          <w:numId w:val="33"/>
        </w:numPr>
        <w:autoSpaceDE w:val="0"/>
        <w:autoSpaceDN w:val="0"/>
        <w:adjustRightInd w:val="0"/>
        <w:jc w:val="both"/>
        <w:rPr>
          <w:rFonts w:ascii="Tahoma" w:hAnsi="Tahoma" w:cs="Tahoma"/>
          <w:sz w:val="22"/>
          <w:szCs w:val="22"/>
        </w:rPr>
      </w:pPr>
      <w:r w:rsidRPr="00B72E02">
        <w:rPr>
          <w:rFonts w:ascii="Tahoma" w:hAnsi="Tahoma" w:cs="Tahoma"/>
          <w:sz w:val="22"/>
          <w:szCs w:val="22"/>
        </w:rPr>
        <w:t>Istotne postanowienia umowne określają wzory umów, stanowiące załącznik do SIWZ.</w:t>
      </w:r>
    </w:p>
    <w:p w:rsidR="007B58BE" w:rsidRPr="00B72E02" w:rsidRDefault="007B58BE" w:rsidP="00CF5ABB">
      <w:pPr>
        <w:numPr>
          <w:ilvl w:val="0"/>
          <w:numId w:val="33"/>
        </w:numPr>
        <w:autoSpaceDE w:val="0"/>
        <w:autoSpaceDN w:val="0"/>
        <w:adjustRightInd w:val="0"/>
        <w:jc w:val="both"/>
        <w:rPr>
          <w:rFonts w:ascii="Tahoma" w:hAnsi="Tahoma" w:cs="Tahoma"/>
          <w:sz w:val="22"/>
          <w:szCs w:val="22"/>
        </w:rPr>
      </w:pPr>
      <w:r w:rsidRPr="00B72E02">
        <w:rPr>
          <w:rFonts w:ascii="Tahoma" w:hAnsi="Tahoma" w:cs="Tahoma"/>
          <w:sz w:val="22"/>
          <w:szCs w:val="22"/>
        </w:rPr>
        <w:t>Warunki dokonania zmian umowy określono w załączonym do SIWZ wzorze umowy. Możliwość dokonania zmian umowy stanowi uprawnienie Zamawiającego, a nie jego obowiązek.</w:t>
      </w:r>
    </w:p>
    <w:p w:rsidR="007B58BE" w:rsidRPr="00B72E02" w:rsidRDefault="007B58BE" w:rsidP="00780047">
      <w:pPr>
        <w:pStyle w:val="Styl1"/>
      </w:pPr>
      <w:r w:rsidRPr="00B72E02">
        <w:t>Inne wymagania</w:t>
      </w:r>
    </w:p>
    <w:p w:rsidR="007B58BE" w:rsidRPr="00B72E02" w:rsidRDefault="007B58BE" w:rsidP="001E5ECD">
      <w:pPr>
        <w:autoSpaceDE w:val="0"/>
        <w:autoSpaceDN w:val="0"/>
        <w:adjustRightInd w:val="0"/>
        <w:rPr>
          <w:rFonts w:ascii="Verdana,Bold" w:hAnsi="Verdana,Bold" w:cs="Verdana,Bold"/>
          <w:b/>
          <w:bCs/>
          <w:sz w:val="18"/>
          <w:szCs w:val="18"/>
        </w:rPr>
      </w:pPr>
    </w:p>
    <w:p w:rsidR="007B58BE" w:rsidRPr="00B72E02" w:rsidRDefault="007B58BE"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7B58BE" w:rsidRPr="00B72E02" w:rsidRDefault="007B58BE"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7B58BE" w:rsidRPr="00B72E02" w:rsidRDefault="007B58BE" w:rsidP="00CF5ABB">
      <w:pPr>
        <w:numPr>
          <w:ilvl w:val="0"/>
          <w:numId w:val="10"/>
        </w:numPr>
        <w:autoSpaceDE w:val="0"/>
        <w:autoSpaceDN w:val="0"/>
        <w:adjustRightInd w:val="0"/>
        <w:ind w:left="284" w:hanging="284"/>
        <w:jc w:val="both"/>
        <w:rPr>
          <w:rFonts w:ascii="Tahoma" w:hAnsi="Tahoma" w:cs="Tahoma"/>
          <w:sz w:val="22"/>
          <w:szCs w:val="22"/>
        </w:rPr>
      </w:pPr>
      <w:r w:rsidRPr="00B72E02">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7B58BE" w:rsidRPr="00B72E02" w:rsidRDefault="007B58BE" w:rsidP="00B0212E">
      <w:pPr>
        <w:numPr>
          <w:ilvl w:val="0"/>
          <w:numId w:val="10"/>
        </w:numPr>
        <w:ind w:left="284" w:hanging="284"/>
        <w:jc w:val="both"/>
        <w:rPr>
          <w:rFonts w:ascii="Tahoma" w:hAnsi="Tahoma" w:cs="Tahoma"/>
          <w:b/>
          <w:bCs/>
          <w:sz w:val="22"/>
          <w:szCs w:val="22"/>
        </w:rPr>
      </w:pPr>
      <w:r w:rsidRPr="00B72E02">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7B58BE" w:rsidRPr="00B72E02" w:rsidRDefault="007B58BE" w:rsidP="00FD18AC">
      <w:pPr>
        <w:pStyle w:val="Styl1"/>
        <w:jc w:val="both"/>
      </w:pPr>
      <w:r w:rsidRPr="00B72E02">
        <w:t>Pouczenie o środkach ochrony prawnej przysługujących Wykonawcy w toku postępowania o udzielenie zamówienia</w:t>
      </w:r>
    </w:p>
    <w:p w:rsidR="007B58BE" w:rsidRPr="00B72E02" w:rsidRDefault="007B58BE" w:rsidP="001E5ECD">
      <w:pPr>
        <w:autoSpaceDE w:val="0"/>
        <w:autoSpaceDN w:val="0"/>
        <w:adjustRightInd w:val="0"/>
        <w:rPr>
          <w:rFonts w:ascii="Verdana,Bold" w:hAnsi="Verdana,Bold" w:cs="Verdana,Bold"/>
          <w:b/>
          <w:bCs/>
          <w:sz w:val="18"/>
          <w:szCs w:val="18"/>
        </w:rPr>
      </w:pPr>
    </w:p>
    <w:p w:rsidR="007B58BE" w:rsidRPr="00B72E02" w:rsidRDefault="007B58BE" w:rsidP="00CF5ABB">
      <w:pPr>
        <w:numPr>
          <w:ilvl w:val="0"/>
          <w:numId w:val="11"/>
        </w:numPr>
        <w:autoSpaceDE w:val="0"/>
        <w:autoSpaceDN w:val="0"/>
        <w:adjustRightInd w:val="0"/>
        <w:jc w:val="both"/>
        <w:rPr>
          <w:rFonts w:ascii="Tahoma" w:hAnsi="Tahoma" w:cs="Tahoma"/>
          <w:sz w:val="22"/>
          <w:szCs w:val="22"/>
        </w:rPr>
      </w:pPr>
      <w:r w:rsidRPr="00B72E02">
        <w:rPr>
          <w:rFonts w:ascii="Tahoma" w:hAnsi="Tahoma" w:cs="Tahoma"/>
          <w:sz w:val="22"/>
          <w:szCs w:val="22"/>
        </w:rPr>
        <w:t>Sposób korzystania oraz rozpatrywania środków ochrony prawnej regulują przepisy ustawy Prawo zamówień publicznych Dział VI, art. 179 ÷ art. 198 ustawy Pzp.</w:t>
      </w:r>
    </w:p>
    <w:p w:rsidR="007B58BE" w:rsidRPr="00B72E02" w:rsidRDefault="007B58BE" w:rsidP="00CF5ABB">
      <w:pPr>
        <w:numPr>
          <w:ilvl w:val="0"/>
          <w:numId w:val="11"/>
        </w:numPr>
        <w:autoSpaceDE w:val="0"/>
        <w:autoSpaceDN w:val="0"/>
        <w:adjustRightInd w:val="0"/>
        <w:jc w:val="both"/>
        <w:rPr>
          <w:rFonts w:ascii="Tahoma" w:hAnsi="Tahoma" w:cs="Tahoma"/>
          <w:sz w:val="22"/>
          <w:szCs w:val="22"/>
        </w:rPr>
      </w:pPr>
      <w:r w:rsidRPr="00B72E02">
        <w:rPr>
          <w:rFonts w:ascii="Tahoma" w:hAnsi="Tahoma" w:cs="Tahoma"/>
          <w:sz w:val="22"/>
          <w:szCs w:val="22"/>
        </w:rPr>
        <w:t>W przypadku przedmiotowego postępowania Wykonawcy przysługuje prawo do:</w:t>
      </w:r>
    </w:p>
    <w:p w:rsidR="007B58BE" w:rsidRPr="00B72E02" w:rsidRDefault="007B58BE" w:rsidP="00CF5ABB">
      <w:pPr>
        <w:numPr>
          <w:ilvl w:val="0"/>
          <w:numId w:val="12"/>
        </w:numPr>
        <w:autoSpaceDE w:val="0"/>
        <w:autoSpaceDN w:val="0"/>
        <w:adjustRightInd w:val="0"/>
        <w:jc w:val="both"/>
        <w:rPr>
          <w:rFonts w:ascii="Tahoma" w:hAnsi="Tahoma" w:cs="Tahoma"/>
          <w:sz w:val="22"/>
          <w:szCs w:val="22"/>
        </w:rPr>
      </w:pPr>
      <w:r w:rsidRPr="00B72E02">
        <w:rPr>
          <w:rFonts w:ascii="Tahoma" w:hAnsi="Tahoma" w:cs="Tahoma"/>
          <w:sz w:val="22"/>
          <w:szCs w:val="22"/>
        </w:rPr>
        <w:t>odwołania wyłącznie wobec czynności:</w:t>
      </w:r>
    </w:p>
    <w:p w:rsidR="007B58BE" w:rsidRPr="00B72E02" w:rsidRDefault="007B58B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określenia warunków udziału w postępowaniu;</w:t>
      </w:r>
    </w:p>
    <w:p w:rsidR="007B58BE" w:rsidRPr="00B72E02" w:rsidRDefault="007B58B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wykluczenia odwołującego z postępowania o udzielenie zamówienia;</w:t>
      </w:r>
    </w:p>
    <w:p w:rsidR="007B58BE" w:rsidRPr="00B72E02" w:rsidRDefault="007B58B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odrzucenia oferty odwołującego;</w:t>
      </w:r>
    </w:p>
    <w:p w:rsidR="007B58BE" w:rsidRPr="00B72E02" w:rsidRDefault="007B58B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opisu przedmiotu zamówienia;</w:t>
      </w:r>
    </w:p>
    <w:p w:rsidR="007B58BE" w:rsidRPr="00B72E02" w:rsidRDefault="007B58BE" w:rsidP="00CF5ABB">
      <w:pPr>
        <w:numPr>
          <w:ilvl w:val="0"/>
          <w:numId w:val="13"/>
        </w:numPr>
        <w:autoSpaceDE w:val="0"/>
        <w:autoSpaceDN w:val="0"/>
        <w:adjustRightInd w:val="0"/>
        <w:jc w:val="both"/>
        <w:rPr>
          <w:rFonts w:ascii="Tahoma" w:hAnsi="Tahoma" w:cs="Tahoma"/>
          <w:sz w:val="22"/>
          <w:szCs w:val="22"/>
        </w:rPr>
      </w:pPr>
      <w:r w:rsidRPr="00B72E02">
        <w:rPr>
          <w:rFonts w:ascii="Tahoma" w:hAnsi="Tahoma" w:cs="Tahoma"/>
          <w:sz w:val="22"/>
          <w:szCs w:val="22"/>
        </w:rPr>
        <w:t>wyboru najkorzystniejszej oferty.</w:t>
      </w:r>
    </w:p>
    <w:p w:rsidR="007B58BE" w:rsidRPr="00B72E02" w:rsidRDefault="007B58BE" w:rsidP="00CF5ABB">
      <w:pPr>
        <w:numPr>
          <w:ilvl w:val="0"/>
          <w:numId w:val="12"/>
        </w:numPr>
        <w:autoSpaceDE w:val="0"/>
        <w:autoSpaceDN w:val="0"/>
        <w:adjustRightInd w:val="0"/>
        <w:jc w:val="both"/>
        <w:rPr>
          <w:rFonts w:ascii="Tahoma" w:hAnsi="Tahoma" w:cs="Tahoma"/>
          <w:sz w:val="22"/>
          <w:szCs w:val="22"/>
        </w:rPr>
      </w:pPr>
      <w:r w:rsidRPr="00B72E02">
        <w:rPr>
          <w:rFonts w:ascii="Tahoma" w:hAnsi="Tahoma" w:cs="Tahoma"/>
          <w:sz w:val="22"/>
          <w:szCs w:val="22"/>
        </w:rPr>
        <w:t>skargi do sądu.</w:t>
      </w:r>
    </w:p>
    <w:p w:rsidR="007B58BE" w:rsidRPr="00B72E02" w:rsidRDefault="007B58BE" w:rsidP="00780047">
      <w:pPr>
        <w:pStyle w:val="Styl1"/>
      </w:pPr>
      <w:r w:rsidRPr="00B72E02">
        <w:t>Informacje uzupełniające</w:t>
      </w:r>
    </w:p>
    <w:p w:rsidR="007B58BE" w:rsidRPr="00B72E02" w:rsidRDefault="007B58BE" w:rsidP="00DE1C03">
      <w:pPr>
        <w:autoSpaceDE w:val="0"/>
        <w:autoSpaceDN w:val="0"/>
        <w:adjustRightInd w:val="0"/>
        <w:rPr>
          <w:rFonts w:ascii="Verdana,Bold" w:hAnsi="Verdana,Bold" w:cs="Verdana,Bold"/>
          <w:b/>
          <w:bCs/>
          <w:sz w:val="18"/>
          <w:szCs w:val="18"/>
        </w:rPr>
      </w:pPr>
    </w:p>
    <w:p w:rsidR="007B58BE" w:rsidRPr="00B72E02" w:rsidRDefault="007B58BE"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W przypadku stwierdzenia braku w dokumentacji przetargowej którejkolwiek strony, Wykonawca ma obowiązek niezwłocznie zgłosić to Zamawiającemu w celu uzupełnienia.</w:t>
      </w:r>
    </w:p>
    <w:p w:rsidR="007B58BE" w:rsidRPr="00B72E02" w:rsidRDefault="007B58BE"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7B58BE" w:rsidRPr="00B72E02" w:rsidRDefault="007B58BE" w:rsidP="00CF5ABB">
      <w:pPr>
        <w:numPr>
          <w:ilvl w:val="0"/>
          <w:numId w:val="14"/>
        </w:numPr>
        <w:autoSpaceDE w:val="0"/>
        <w:autoSpaceDN w:val="0"/>
        <w:adjustRightInd w:val="0"/>
        <w:jc w:val="both"/>
        <w:rPr>
          <w:rFonts w:ascii="Tahoma" w:hAnsi="Tahoma" w:cs="Tahoma"/>
          <w:sz w:val="22"/>
          <w:szCs w:val="22"/>
        </w:rPr>
      </w:pPr>
      <w:r w:rsidRPr="00B72E02">
        <w:rPr>
          <w:rFonts w:ascii="Tahoma" w:hAnsi="Tahoma" w:cs="Tahoma"/>
          <w:sz w:val="22"/>
          <w:szCs w:val="22"/>
        </w:rPr>
        <w:t>W sprawach nieuregulowanych w niniejszej specyfikacji mają zastosowanie odpowiednie przepisy Ustawy z dnia 29 stycznia 2004 r. Prawo zamówień publicznych.</w:t>
      </w:r>
    </w:p>
    <w:p w:rsidR="007B58BE" w:rsidRPr="00B72E02" w:rsidRDefault="007B58BE" w:rsidP="00327630">
      <w:pPr>
        <w:autoSpaceDE w:val="0"/>
        <w:autoSpaceDN w:val="0"/>
        <w:adjustRightInd w:val="0"/>
        <w:rPr>
          <w:rFonts w:ascii="Verdana" w:hAnsi="Verdana" w:cs="Verdana"/>
          <w:sz w:val="16"/>
          <w:szCs w:val="16"/>
        </w:rPr>
      </w:pPr>
    </w:p>
    <w:p w:rsidR="007B58BE" w:rsidRPr="00B72E02" w:rsidRDefault="007B58BE" w:rsidP="00327630">
      <w:pPr>
        <w:autoSpaceDE w:val="0"/>
        <w:autoSpaceDN w:val="0"/>
        <w:adjustRightInd w:val="0"/>
        <w:rPr>
          <w:rFonts w:ascii="Verdana" w:hAnsi="Verdana" w:cs="Verdana"/>
          <w:sz w:val="16"/>
          <w:szCs w:val="16"/>
        </w:rPr>
      </w:pPr>
      <w:r w:rsidRPr="00B72E02">
        <w:rPr>
          <w:rFonts w:ascii="Verdana" w:hAnsi="Verdana" w:cs="Verdana"/>
          <w:sz w:val="16"/>
          <w:szCs w:val="16"/>
        </w:rPr>
        <w:t>Sporządził: G.W./M.K.</w:t>
      </w:r>
    </w:p>
    <w:p w:rsidR="007B58BE" w:rsidRPr="00B72E02" w:rsidRDefault="007B58BE" w:rsidP="00327630">
      <w:pPr>
        <w:autoSpaceDE w:val="0"/>
        <w:autoSpaceDN w:val="0"/>
        <w:adjustRightInd w:val="0"/>
        <w:rPr>
          <w:rFonts w:ascii="Verdana" w:hAnsi="Verdana" w:cs="Verdana"/>
          <w:sz w:val="18"/>
          <w:szCs w:val="18"/>
        </w:rPr>
      </w:pPr>
    </w:p>
    <w:p w:rsidR="007B58BE" w:rsidRPr="00B72E02" w:rsidRDefault="007B58BE" w:rsidP="00327630">
      <w:pPr>
        <w:autoSpaceDE w:val="0"/>
        <w:autoSpaceDN w:val="0"/>
        <w:adjustRightInd w:val="0"/>
        <w:rPr>
          <w:rFonts w:ascii="Tahoma" w:hAnsi="Tahoma" w:cs="Tahoma"/>
          <w:sz w:val="18"/>
          <w:szCs w:val="18"/>
        </w:rPr>
      </w:pPr>
      <w:r>
        <w:rPr>
          <w:rFonts w:ascii="Tahoma" w:hAnsi="Tahoma" w:cs="Tahoma"/>
          <w:sz w:val="18"/>
          <w:szCs w:val="18"/>
        </w:rPr>
        <w:t>Mrągowo, dnia 04.08</w:t>
      </w:r>
      <w:r w:rsidRPr="00B72E02">
        <w:rPr>
          <w:rFonts w:ascii="Tahoma" w:hAnsi="Tahoma" w:cs="Tahoma"/>
          <w:sz w:val="18"/>
          <w:szCs w:val="18"/>
        </w:rPr>
        <w:t>.2017 roku</w:t>
      </w:r>
    </w:p>
    <w:p w:rsidR="007B58BE" w:rsidRPr="00B72E02" w:rsidRDefault="007B58BE" w:rsidP="00327630">
      <w:pPr>
        <w:autoSpaceDE w:val="0"/>
        <w:autoSpaceDN w:val="0"/>
        <w:adjustRightInd w:val="0"/>
        <w:rPr>
          <w:rFonts w:ascii="Tahoma" w:hAnsi="Tahoma" w:cs="Tahoma"/>
          <w:bCs/>
        </w:rPr>
      </w:pPr>
      <w:r w:rsidRPr="00B72E02">
        <w:rPr>
          <w:rFonts w:ascii="Tahoma" w:hAnsi="Tahoma" w:cs="Tahoma"/>
          <w:b/>
          <w:bCs/>
        </w:rPr>
        <w:t xml:space="preserve">                                                                                         </w:t>
      </w:r>
      <w:r w:rsidRPr="00B72E02">
        <w:rPr>
          <w:rFonts w:ascii="Tahoma" w:hAnsi="Tahoma" w:cs="Tahoma"/>
          <w:bCs/>
        </w:rPr>
        <w:t>Dokumentację zatwierdził:</w:t>
      </w:r>
    </w:p>
    <w:p w:rsidR="007B58BE" w:rsidRPr="00B72E02" w:rsidRDefault="007B58BE" w:rsidP="00C03418">
      <w:pPr>
        <w:rPr>
          <w:rFonts w:ascii="Tahoma" w:hAnsi="Tahoma" w:cs="Tahoma"/>
        </w:rPr>
      </w:pPr>
      <w:r w:rsidRPr="00B72E02">
        <w:rPr>
          <w:rFonts w:ascii="Tahoma" w:hAnsi="Tahoma" w:cs="Tahoma"/>
        </w:rPr>
        <w:t xml:space="preserve">   </w:t>
      </w:r>
    </w:p>
    <w:p w:rsidR="007B58BE" w:rsidRPr="00B72E02" w:rsidRDefault="007B58BE" w:rsidP="00C03418">
      <w:pPr>
        <w:rPr>
          <w:rFonts w:ascii="Tahoma" w:hAnsi="Tahoma" w:cs="Tahoma"/>
        </w:rPr>
      </w:pPr>
      <w:r w:rsidRPr="00B72E02">
        <w:rPr>
          <w:rFonts w:ascii="Tahoma" w:hAnsi="Tahoma" w:cs="Tahoma"/>
        </w:rPr>
        <w:t xml:space="preserve">                                                                     . . . . . . . . . . . . . . . . . . . . . . . . . . . . . . . </w:t>
      </w:r>
    </w:p>
    <w:p w:rsidR="007B58BE" w:rsidRPr="00B72E02" w:rsidRDefault="007B58BE" w:rsidP="00D2555E">
      <w:pPr>
        <w:autoSpaceDE w:val="0"/>
        <w:autoSpaceDN w:val="0"/>
        <w:adjustRightInd w:val="0"/>
        <w:ind w:firstLine="142"/>
        <w:rPr>
          <w:rFonts w:ascii="Verdana" w:hAnsi="Verdana" w:cs="Verdana"/>
          <w:sz w:val="14"/>
          <w:szCs w:val="14"/>
        </w:rPr>
      </w:pPr>
    </w:p>
    <w:p w:rsidR="007B58BE" w:rsidRPr="00B72E02" w:rsidRDefault="007B58BE" w:rsidP="00D2555E">
      <w:pPr>
        <w:autoSpaceDE w:val="0"/>
        <w:autoSpaceDN w:val="0"/>
        <w:adjustRightInd w:val="0"/>
        <w:ind w:firstLine="142"/>
        <w:rPr>
          <w:rFonts w:ascii="Verdana" w:hAnsi="Verdana" w:cs="Verdana"/>
          <w:sz w:val="14"/>
          <w:szCs w:val="14"/>
        </w:rPr>
      </w:pPr>
      <w:r w:rsidRPr="00B72E02">
        <w:rPr>
          <w:rFonts w:ascii="Verdana" w:hAnsi="Verdana" w:cs="Verdana"/>
          <w:sz w:val="14"/>
          <w:szCs w:val="14"/>
        </w:rPr>
        <w:t>Standardowe formularze:</w:t>
      </w:r>
    </w:p>
    <w:p w:rsidR="007B58BE" w:rsidRPr="00B72E02" w:rsidRDefault="007B58BE" w:rsidP="002E5AA9">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Oferta z załącznikami</w:t>
      </w:r>
    </w:p>
    <w:p w:rsidR="007B58BE" w:rsidRPr="00B72E02" w:rsidRDefault="007B58BE" w:rsidP="00D2555E">
      <w:pPr>
        <w:autoSpaceDE w:val="0"/>
        <w:autoSpaceDN w:val="0"/>
        <w:adjustRightInd w:val="0"/>
        <w:ind w:left="142"/>
        <w:rPr>
          <w:rFonts w:ascii="Verdana" w:hAnsi="Verdana" w:cs="Verdana"/>
          <w:sz w:val="14"/>
          <w:szCs w:val="14"/>
        </w:rPr>
      </w:pPr>
      <w:r w:rsidRPr="00B72E02">
        <w:rPr>
          <w:rFonts w:ascii="Verdana" w:hAnsi="Verdana" w:cs="Verdana"/>
          <w:sz w:val="14"/>
          <w:szCs w:val="14"/>
        </w:rPr>
        <w:t>Załącznikami do SIWZ są:</w:t>
      </w:r>
    </w:p>
    <w:p w:rsidR="007B58BE" w:rsidRPr="00210B5F" w:rsidRDefault="007B58BE" w:rsidP="00210B5F">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Projekt umowy</w:t>
      </w:r>
    </w:p>
    <w:p w:rsidR="007B58BE" w:rsidRPr="00001F31" w:rsidRDefault="007B58BE" w:rsidP="00001F31">
      <w:pPr>
        <w:numPr>
          <w:ilvl w:val="0"/>
          <w:numId w:val="15"/>
        </w:numPr>
        <w:autoSpaceDE w:val="0"/>
        <w:autoSpaceDN w:val="0"/>
        <w:adjustRightInd w:val="0"/>
        <w:ind w:left="142" w:hanging="142"/>
        <w:rPr>
          <w:rFonts w:ascii="Verdana" w:hAnsi="Verdana" w:cs="Verdana"/>
          <w:sz w:val="14"/>
          <w:szCs w:val="14"/>
        </w:rPr>
      </w:pPr>
      <w:r w:rsidRPr="00B72E02">
        <w:rPr>
          <w:rFonts w:ascii="Verdana" w:hAnsi="Verdana" w:cs="Verdana"/>
          <w:sz w:val="14"/>
          <w:szCs w:val="14"/>
        </w:rPr>
        <w:t>Dokumentacja</w:t>
      </w:r>
    </w:p>
    <w:sectPr w:rsidR="007B58BE" w:rsidRPr="00001F31"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8BE" w:rsidRDefault="007B58BE">
      <w:r>
        <w:separator/>
      </w:r>
    </w:p>
  </w:endnote>
  <w:endnote w:type="continuationSeparator" w:id="0">
    <w:p w:rsidR="007B58BE" w:rsidRDefault="007B5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8BE" w:rsidRDefault="007B58BE"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58BE" w:rsidRDefault="007B58BE"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8BE" w:rsidRDefault="007B58BE"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7B58BE" w:rsidRDefault="007B58BE"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8BE" w:rsidRDefault="007B58BE">
      <w:r>
        <w:separator/>
      </w:r>
    </w:p>
  </w:footnote>
  <w:footnote w:type="continuationSeparator" w:id="0">
    <w:p w:rsidR="007B58BE" w:rsidRDefault="007B5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A704E3F8"/>
    <w:lvl w:ilvl="0" w:tplc="90487F50">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A9465224"/>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7">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8"/>
  </w:num>
  <w:num w:numId="5">
    <w:abstractNumId w:val="12"/>
  </w:num>
  <w:num w:numId="6">
    <w:abstractNumId w:val="22"/>
  </w:num>
  <w:num w:numId="7">
    <w:abstractNumId w:val="32"/>
  </w:num>
  <w:num w:numId="8">
    <w:abstractNumId w:val="6"/>
  </w:num>
  <w:num w:numId="9">
    <w:abstractNumId w:val="13"/>
  </w:num>
  <w:num w:numId="10">
    <w:abstractNumId w:val="16"/>
  </w:num>
  <w:num w:numId="11">
    <w:abstractNumId w:val="4"/>
  </w:num>
  <w:num w:numId="12">
    <w:abstractNumId w:val="36"/>
  </w:num>
  <w:num w:numId="13">
    <w:abstractNumId w:val="14"/>
  </w:num>
  <w:num w:numId="14">
    <w:abstractNumId w:val="21"/>
  </w:num>
  <w:num w:numId="15">
    <w:abstractNumId w:val="31"/>
  </w:num>
  <w:num w:numId="16">
    <w:abstractNumId w:val="1"/>
  </w:num>
  <w:num w:numId="17">
    <w:abstractNumId w:val="11"/>
  </w:num>
  <w:num w:numId="18">
    <w:abstractNumId w:val="33"/>
  </w:num>
  <w:num w:numId="19">
    <w:abstractNumId w:val="18"/>
  </w:num>
  <w:num w:numId="20">
    <w:abstractNumId w:val="9"/>
  </w:num>
  <w:num w:numId="21">
    <w:abstractNumId w:val="19"/>
  </w:num>
  <w:num w:numId="22">
    <w:abstractNumId w:val="27"/>
  </w:num>
  <w:num w:numId="23">
    <w:abstractNumId w:val="20"/>
  </w:num>
  <w:num w:numId="24">
    <w:abstractNumId w:val="0"/>
  </w:num>
  <w:num w:numId="25">
    <w:abstractNumId w:val="24"/>
  </w:num>
  <w:num w:numId="26">
    <w:abstractNumId w:val="8"/>
  </w:num>
  <w:num w:numId="27">
    <w:abstractNumId w:val="37"/>
  </w:num>
  <w:num w:numId="28">
    <w:abstractNumId w:val="15"/>
  </w:num>
  <w:num w:numId="29">
    <w:abstractNumId w:val="7"/>
  </w:num>
  <w:num w:numId="30">
    <w:abstractNumId w:val="30"/>
  </w:num>
  <w:num w:numId="31">
    <w:abstractNumId w:val="35"/>
  </w:num>
  <w:num w:numId="32">
    <w:abstractNumId w:val="2"/>
  </w:num>
  <w:num w:numId="33">
    <w:abstractNumId w:val="23"/>
  </w:num>
  <w:num w:numId="34">
    <w:abstractNumId w:val="29"/>
  </w:num>
  <w:num w:numId="35">
    <w:abstractNumId w:val="10"/>
  </w:num>
  <w:num w:numId="36">
    <w:abstractNumId w:val="34"/>
  </w:num>
  <w:num w:numId="37">
    <w:abstractNumId w:val="25"/>
  </w:num>
  <w:num w:numId="38">
    <w:abstractNumId w:val="26"/>
  </w:num>
  <w:num w:numId="39">
    <w:abstractNumId w:val="2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1F31"/>
    <w:rsid w:val="0000757C"/>
    <w:rsid w:val="00025FF0"/>
    <w:rsid w:val="00041D8B"/>
    <w:rsid w:val="00046D3E"/>
    <w:rsid w:val="00052D9E"/>
    <w:rsid w:val="0008187A"/>
    <w:rsid w:val="00084BC6"/>
    <w:rsid w:val="0009520A"/>
    <w:rsid w:val="000A292F"/>
    <w:rsid w:val="000A40F4"/>
    <w:rsid w:val="000B7380"/>
    <w:rsid w:val="000C16F9"/>
    <w:rsid w:val="000D0EE7"/>
    <w:rsid w:val="000D113B"/>
    <w:rsid w:val="000D4C4D"/>
    <w:rsid w:val="000F34B6"/>
    <w:rsid w:val="000F7C59"/>
    <w:rsid w:val="001010F1"/>
    <w:rsid w:val="001137BC"/>
    <w:rsid w:val="0011580F"/>
    <w:rsid w:val="001160A8"/>
    <w:rsid w:val="001308A7"/>
    <w:rsid w:val="001314AF"/>
    <w:rsid w:val="0013349D"/>
    <w:rsid w:val="00145A87"/>
    <w:rsid w:val="001520CC"/>
    <w:rsid w:val="00160FE7"/>
    <w:rsid w:val="00165EFE"/>
    <w:rsid w:val="001910BA"/>
    <w:rsid w:val="001B1EBA"/>
    <w:rsid w:val="001B77DE"/>
    <w:rsid w:val="001C0DF7"/>
    <w:rsid w:val="001C3172"/>
    <w:rsid w:val="001C5519"/>
    <w:rsid w:val="001C7879"/>
    <w:rsid w:val="001E5ECD"/>
    <w:rsid w:val="00202458"/>
    <w:rsid w:val="002033AF"/>
    <w:rsid w:val="00210B5F"/>
    <w:rsid w:val="00213F72"/>
    <w:rsid w:val="002150AF"/>
    <w:rsid w:val="00215DED"/>
    <w:rsid w:val="00220718"/>
    <w:rsid w:val="002229A1"/>
    <w:rsid w:val="0022631E"/>
    <w:rsid w:val="0022689A"/>
    <w:rsid w:val="0023209D"/>
    <w:rsid w:val="0023333C"/>
    <w:rsid w:val="00236754"/>
    <w:rsid w:val="00256AC9"/>
    <w:rsid w:val="002638AA"/>
    <w:rsid w:val="0027224B"/>
    <w:rsid w:val="00282A5B"/>
    <w:rsid w:val="002839DC"/>
    <w:rsid w:val="002857F2"/>
    <w:rsid w:val="0028742D"/>
    <w:rsid w:val="002938B3"/>
    <w:rsid w:val="002949DD"/>
    <w:rsid w:val="002A1BA9"/>
    <w:rsid w:val="002B0AE7"/>
    <w:rsid w:val="002C40AB"/>
    <w:rsid w:val="002E2285"/>
    <w:rsid w:val="002E5AA9"/>
    <w:rsid w:val="002E6DCC"/>
    <w:rsid w:val="003006B6"/>
    <w:rsid w:val="0031145A"/>
    <w:rsid w:val="00314AA3"/>
    <w:rsid w:val="00327630"/>
    <w:rsid w:val="003327A6"/>
    <w:rsid w:val="00334D99"/>
    <w:rsid w:val="0035115E"/>
    <w:rsid w:val="003663FF"/>
    <w:rsid w:val="00376B04"/>
    <w:rsid w:val="00376B6F"/>
    <w:rsid w:val="00393A51"/>
    <w:rsid w:val="003960C8"/>
    <w:rsid w:val="003977BD"/>
    <w:rsid w:val="003A33E0"/>
    <w:rsid w:val="003A3D67"/>
    <w:rsid w:val="003B16A7"/>
    <w:rsid w:val="003C56DC"/>
    <w:rsid w:val="003E0B51"/>
    <w:rsid w:val="003E2CBE"/>
    <w:rsid w:val="003E3A79"/>
    <w:rsid w:val="003E726F"/>
    <w:rsid w:val="004000A5"/>
    <w:rsid w:val="00410F61"/>
    <w:rsid w:val="00413C89"/>
    <w:rsid w:val="00422F66"/>
    <w:rsid w:val="00424DF4"/>
    <w:rsid w:val="00427125"/>
    <w:rsid w:val="0043797E"/>
    <w:rsid w:val="004466CB"/>
    <w:rsid w:val="00454025"/>
    <w:rsid w:val="00461BEE"/>
    <w:rsid w:val="00466086"/>
    <w:rsid w:val="00476893"/>
    <w:rsid w:val="00484C1F"/>
    <w:rsid w:val="00486DF8"/>
    <w:rsid w:val="004906AE"/>
    <w:rsid w:val="004B5356"/>
    <w:rsid w:val="004C7858"/>
    <w:rsid w:val="004D199E"/>
    <w:rsid w:val="004D39BA"/>
    <w:rsid w:val="004D54C3"/>
    <w:rsid w:val="004D6F0E"/>
    <w:rsid w:val="004E0093"/>
    <w:rsid w:val="004E0E94"/>
    <w:rsid w:val="004E2B45"/>
    <w:rsid w:val="004E45F0"/>
    <w:rsid w:val="004F608F"/>
    <w:rsid w:val="00521AE4"/>
    <w:rsid w:val="00543984"/>
    <w:rsid w:val="005668E8"/>
    <w:rsid w:val="00566BE5"/>
    <w:rsid w:val="0057118B"/>
    <w:rsid w:val="005A55EF"/>
    <w:rsid w:val="005B7F76"/>
    <w:rsid w:val="005C2A7A"/>
    <w:rsid w:val="005C42A8"/>
    <w:rsid w:val="005C7EB3"/>
    <w:rsid w:val="005D67C1"/>
    <w:rsid w:val="0060208E"/>
    <w:rsid w:val="00602629"/>
    <w:rsid w:val="00604B5D"/>
    <w:rsid w:val="0061465D"/>
    <w:rsid w:val="006156CA"/>
    <w:rsid w:val="006312B1"/>
    <w:rsid w:val="0063743A"/>
    <w:rsid w:val="006404A5"/>
    <w:rsid w:val="00642485"/>
    <w:rsid w:val="00644A63"/>
    <w:rsid w:val="00653523"/>
    <w:rsid w:val="006550F0"/>
    <w:rsid w:val="00663EFF"/>
    <w:rsid w:val="00665B84"/>
    <w:rsid w:val="006675A9"/>
    <w:rsid w:val="00676F83"/>
    <w:rsid w:val="006806A2"/>
    <w:rsid w:val="0069417B"/>
    <w:rsid w:val="00696E29"/>
    <w:rsid w:val="006A0B7E"/>
    <w:rsid w:val="006A51B5"/>
    <w:rsid w:val="006B3222"/>
    <w:rsid w:val="006D5599"/>
    <w:rsid w:val="006D7C41"/>
    <w:rsid w:val="006E1427"/>
    <w:rsid w:val="006E2310"/>
    <w:rsid w:val="007005BC"/>
    <w:rsid w:val="00703AF1"/>
    <w:rsid w:val="007222CE"/>
    <w:rsid w:val="00722637"/>
    <w:rsid w:val="007271C2"/>
    <w:rsid w:val="00727461"/>
    <w:rsid w:val="00754BA4"/>
    <w:rsid w:val="00757214"/>
    <w:rsid w:val="00770768"/>
    <w:rsid w:val="00771900"/>
    <w:rsid w:val="00780047"/>
    <w:rsid w:val="00785161"/>
    <w:rsid w:val="007A1177"/>
    <w:rsid w:val="007B49B0"/>
    <w:rsid w:val="007B58BE"/>
    <w:rsid w:val="007C0A8E"/>
    <w:rsid w:val="007C3194"/>
    <w:rsid w:val="007C3AC2"/>
    <w:rsid w:val="007D0397"/>
    <w:rsid w:val="007D6E7B"/>
    <w:rsid w:val="007F1D20"/>
    <w:rsid w:val="007F2935"/>
    <w:rsid w:val="007F30D6"/>
    <w:rsid w:val="007F34F2"/>
    <w:rsid w:val="007F5AA6"/>
    <w:rsid w:val="007F7169"/>
    <w:rsid w:val="007F7961"/>
    <w:rsid w:val="0080028F"/>
    <w:rsid w:val="00807707"/>
    <w:rsid w:val="008157D0"/>
    <w:rsid w:val="00826E28"/>
    <w:rsid w:val="00841979"/>
    <w:rsid w:val="0084227A"/>
    <w:rsid w:val="00846735"/>
    <w:rsid w:val="00864CFA"/>
    <w:rsid w:val="00870A2D"/>
    <w:rsid w:val="00874EAE"/>
    <w:rsid w:val="0088232C"/>
    <w:rsid w:val="0088568E"/>
    <w:rsid w:val="008868DB"/>
    <w:rsid w:val="008874C7"/>
    <w:rsid w:val="00892824"/>
    <w:rsid w:val="008B43FA"/>
    <w:rsid w:val="008C3577"/>
    <w:rsid w:val="008D0016"/>
    <w:rsid w:val="008E0271"/>
    <w:rsid w:val="008E2281"/>
    <w:rsid w:val="00933ED9"/>
    <w:rsid w:val="00940841"/>
    <w:rsid w:val="0095104B"/>
    <w:rsid w:val="00963131"/>
    <w:rsid w:val="0096704D"/>
    <w:rsid w:val="00970332"/>
    <w:rsid w:val="0097089B"/>
    <w:rsid w:val="00971076"/>
    <w:rsid w:val="00973635"/>
    <w:rsid w:val="00974495"/>
    <w:rsid w:val="00975F9D"/>
    <w:rsid w:val="00976731"/>
    <w:rsid w:val="00981D0A"/>
    <w:rsid w:val="0098241A"/>
    <w:rsid w:val="009928A1"/>
    <w:rsid w:val="00994715"/>
    <w:rsid w:val="00995AC6"/>
    <w:rsid w:val="009A12B8"/>
    <w:rsid w:val="009B03E5"/>
    <w:rsid w:val="009B5C7F"/>
    <w:rsid w:val="009D60D4"/>
    <w:rsid w:val="009D72D0"/>
    <w:rsid w:val="009E2FFC"/>
    <w:rsid w:val="009E47B2"/>
    <w:rsid w:val="009F3E9D"/>
    <w:rsid w:val="009F677E"/>
    <w:rsid w:val="009F7A71"/>
    <w:rsid w:val="00A04BC9"/>
    <w:rsid w:val="00A125EC"/>
    <w:rsid w:val="00A16E81"/>
    <w:rsid w:val="00A1706A"/>
    <w:rsid w:val="00A3109F"/>
    <w:rsid w:val="00A34F5D"/>
    <w:rsid w:val="00A45AE0"/>
    <w:rsid w:val="00A50A98"/>
    <w:rsid w:val="00A52063"/>
    <w:rsid w:val="00A54392"/>
    <w:rsid w:val="00A56461"/>
    <w:rsid w:val="00A74408"/>
    <w:rsid w:val="00A876FD"/>
    <w:rsid w:val="00A95BD3"/>
    <w:rsid w:val="00AA52B3"/>
    <w:rsid w:val="00AA593C"/>
    <w:rsid w:val="00AB43C2"/>
    <w:rsid w:val="00AD3E73"/>
    <w:rsid w:val="00AD596F"/>
    <w:rsid w:val="00AD5FB7"/>
    <w:rsid w:val="00AE26CD"/>
    <w:rsid w:val="00AE71A4"/>
    <w:rsid w:val="00AF0A8C"/>
    <w:rsid w:val="00AF4DB7"/>
    <w:rsid w:val="00B00949"/>
    <w:rsid w:val="00B0212E"/>
    <w:rsid w:val="00B0621B"/>
    <w:rsid w:val="00B159CC"/>
    <w:rsid w:val="00B2048D"/>
    <w:rsid w:val="00B2577F"/>
    <w:rsid w:val="00B3090A"/>
    <w:rsid w:val="00B377F4"/>
    <w:rsid w:val="00B405CC"/>
    <w:rsid w:val="00B50AE5"/>
    <w:rsid w:val="00B53858"/>
    <w:rsid w:val="00B62E1B"/>
    <w:rsid w:val="00B644F5"/>
    <w:rsid w:val="00B72E02"/>
    <w:rsid w:val="00B8629B"/>
    <w:rsid w:val="00B87148"/>
    <w:rsid w:val="00B87B50"/>
    <w:rsid w:val="00B93F02"/>
    <w:rsid w:val="00B94563"/>
    <w:rsid w:val="00B97AD5"/>
    <w:rsid w:val="00BA4242"/>
    <w:rsid w:val="00BB6FFD"/>
    <w:rsid w:val="00BE0A83"/>
    <w:rsid w:val="00BE33D6"/>
    <w:rsid w:val="00BE7F2F"/>
    <w:rsid w:val="00BF0A65"/>
    <w:rsid w:val="00BF5BE8"/>
    <w:rsid w:val="00C03418"/>
    <w:rsid w:val="00C07389"/>
    <w:rsid w:val="00C222D6"/>
    <w:rsid w:val="00C33FAE"/>
    <w:rsid w:val="00C43053"/>
    <w:rsid w:val="00C45851"/>
    <w:rsid w:val="00C464DE"/>
    <w:rsid w:val="00C60B0B"/>
    <w:rsid w:val="00C72491"/>
    <w:rsid w:val="00C81E71"/>
    <w:rsid w:val="00C85604"/>
    <w:rsid w:val="00C8770C"/>
    <w:rsid w:val="00C92FD7"/>
    <w:rsid w:val="00CA03D0"/>
    <w:rsid w:val="00CA6452"/>
    <w:rsid w:val="00CB0356"/>
    <w:rsid w:val="00CB1D3C"/>
    <w:rsid w:val="00CB7D00"/>
    <w:rsid w:val="00CC18FD"/>
    <w:rsid w:val="00CD0B19"/>
    <w:rsid w:val="00CD5945"/>
    <w:rsid w:val="00CF1BEE"/>
    <w:rsid w:val="00CF5ABB"/>
    <w:rsid w:val="00CF73C8"/>
    <w:rsid w:val="00D05F53"/>
    <w:rsid w:val="00D13093"/>
    <w:rsid w:val="00D17AFC"/>
    <w:rsid w:val="00D2555E"/>
    <w:rsid w:val="00D279C2"/>
    <w:rsid w:val="00D30064"/>
    <w:rsid w:val="00D35478"/>
    <w:rsid w:val="00D40CDC"/>
    <w:rsid w:val="00D43456"/>
    <w:rsid w:val="00D525EF"/>
    <w:rsid w:val="00D7321D"/>
    <w:rsid w:val="00D806F7"/>
    <w:rsid w:val="00D842B6"/>
    <w:rsid w:val="00D85C72"/>
    <w:rsid w:val="00D90A1A"/>
    <w:rsid w:val="00D93471"/>
    <w:rsid w:val="00D977C1"/>
    <w:rsid w:val="00DA1579"/>
    <w:rsid w:val="00DB5B6D"/>
    <w:rsid w:val="00DC69EB"/>
    <w:rsid w:val="00DD5CDE"/>
    <w:rsid w:val="00DE0078"/>
    <w:rsid w:val="00DE1027"/>
    <w:rsid w:val="00DE1453"/>
    <w:rsid w:val="00DE1C03"/>
    <w:rsid w:val="00DE7318"/>
    <w:rsid w:val="00DF05F0"/>
    <w:rsid w:val="00DF19DF"/>
    <w:rsid w:val="00DF2118"/>
    <w:rsid w:val="00E06A38"/>
    <w:rsid w:val="00E100D8"/>
    <w:rsid w:val="00E13C74"/>
    <w:rsid w:val="00E17FF2"/>
    <w:rsid w:val="00E23194"/>
    <w:rsid w:val="00E31798"/>
    <w:rsid w:val="00E32651"/>
    <w:rsid w:val="00E3345F"/>
    <w:rsid w:val="00E44B19"/>
    <w:rsid w:val="00E47C1C"/>
    <w:rsid w:val="00E55221"/>
    <w:rsid w:val="00E70C08"/>
    <w:rsid w:val="00E74E30"/>
    <w:rsid w:val="00E80C39"/>
    <w:rsid w:val="00E823C5"/>
    <w:rsid w:val="00E91608"/>
    <w:rsid w:val="00E94883"/>
    <w:rsid w:val="00E974DE"/>
    <w:rsid w:val="00EA5977"/>
    <w:rsid w:val="00EB0A36"/>
    <w:rsid w:val="00EC2539"/>
    <w:rsid w:val="00EC2892"/>
    <w:rsid w:val="00EC5DE7"/>
    <w:rsid w:val="00EC6FF3"/>
    <w:rsid w:val="00EC7049"/>
    <w:rsid w:val="00EE4182"/>
    <w:rsid w:val="00EE5833"/>
    <w:rsid w:val="00F066B4"/>
    <w:rsid w:val="00F12713"/>
    <w:rsid w:val="00F132A7"/>
    <w:rsid w:val="00F145AA"/>
    <w:rsid w:val="00F179C1"/>
    <w:rsid w:val="00F22979"/>
    <w:rsid w:val="00F3408E"/>
    <w:rsid w:val="00F41EE8"/>
    <w:rsid w:val="00F424F3"/>
    <w:rsid w:val="00F474C4"/>
    <w:rsid w:val="00F60307"/>
    <w:rsid w:val="00F64DBA"/>
    <w:rsid w:val="00F652A6"/>
    <w:rsid w:val="00F73AF4"/>
    <w:rsid w:val="00F81B08"/>
    <w:rsid w:val="00F82D3A"/>
    <w:rsid w:val="00F91007"/>
    <w:rsid w:val="00FA09FA"/>
    <w:rsid w:val="00FC2ACA"/>
    <w:rsid w:val="00FC481B"/>
    <w:rsid w:val="00FD18AC"/>
    <w:rsid w:val="00FD19B7"/>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s>
</file>

<file path=word/webSettings.xml><?xml version="1.0" encoding="utf-8"?>
<w:webSettings xmlns:r="http://schemas.openxmlformats.org/officeDocument/2006/relationships" xmlns:w="http://schemas.openxmlformats.org/wordprocessingml/2006/main">
  <w:divs>
    <w:div w:id="1180000494">
      <w:marLeft w:val="0"/>
      <w:marRight w:val="0"/>
      <w:marTop w:val="0"/>
      <w:marBottom w:val="0"/>
      <w:divBdr>
        <w:top w:val="none" w:sz="0" w:space="0" w:color="auto"/>
        <w:left w:val="none" w:sz="0" w:space="0" w:color="auto"/>
        <w:bottom w:val="none" w:sz="0" w:space="0" w:color="auto"/>
        <w:right w:val="none" w:sz="0" w:space="0" w:color="auto"/>
      </w:divBdr>
    </w:div>
    <w:div w:id="1180000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613</TotalTime>
  <Pages>21</Pages>
  <Words>9086</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2017-03-29T05:55:00Z</cp:lastPrinted>
  <dcterms:created xsi:type="dcterms:W3CDTF">2017-04-18T11:26:00Z</dcterms:created>
  <dcterms:modified xsi:type="dcterms:W3CDTF">2017-08-03T10:08:00Z</dcterms:modified>
</cp:coreProperties>
</file>